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22" w:line="560" w:lineRule="exact"/>
        <w:ind w:right="0"/>
        <w:jc w:val="center"/>
        <w:textAlignment w:val="auto"/>
        <w:rPr>
          <w:rFonts w:hint="eastAsia" w:ascii="黑体" w:hAnsi="黑体" w:eastAsia="黑体" w:cs="黑体"/>
          <w:b/>
          <w:sz w:val="36"/>
          <w:szCs w:val="36"/>
        </w:rPr>
      </w:pPr>
      <w:r>
        <w:rPr>
          <w:rFonts w:hint="eastAsia" w:ascii="黑体" w:hAnsi="黑体" w:eastAsia="黑体" w:cs="黑体"/>
          <w:b/>
          <w:sz w:val="36"/>
          <w:szCs w:val="36"/>
          <w:lang w:val="en-US" w:eastAsia="zh-CN"/>
        </w:rPr>
        <w:t>广东海洋大学</w:t>
      </w:r>
      <w:r>
        <w:rPr>
          <w:rFonts w:hint="eastAsia" w:ascii="黑体" w:hAnsi="黑体" w:eastAsia="黑体" w:cs="黑体"/>
          <w:b/>
          <w:sz w:val="36"/>
          <w:szCs w:val="36"/>
        </w:rPr>
        <w:t>二级学院学生工作考核办法</w:t>
      </w:r>
    </w:p>
    <w:p>
      <w:pPr>
        <w:pStyle w:val="3"/>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 w:hAnsi="仿宋" w:eastAsia="仿宋" w:cs="仿宋"/>
          <w:b/>
          <w:sz w:val="30"/>
          <w:szCs w:val="30"/>
          <w:lang w:eastAsia="zh-CN"/>
        </w:rPr>
      </w:pPr>
      <w:r>
        <w:rPr>
          <w:rFonts w:hint="eastAsia" w:cs="仿宋"/>
          <w:b/>
          <w:sz w:val="30"/>
          <w:szCs w:val="30"/>
          <w:lang w:eastAsia="zh-CN"/>
        </w:rPr>
        <w:t>（</w:t>
      </w:r>
      <w:r>
        <w:rPr>
          <w:rFonts w:hint="eastAsia" w:cs="仿宋"/>
          <w:b/>
          <w:sz w:val="30"/>
          <w:szCs w:val="30"/>
          <w:lang w:val="en-US" w:eastAsia="zh-CN"/>
        </w:rPr>
        <w:t>征求意见稿</w:t>
      </w:r>
      <w:r>
        <w:rPr>
          <w:rFonts w:hint="eastAsia" w:cs="仿宋"/>
          <w:b/>
          <w:sz w:val="30"/>
          <w:szCs w:val="30"/>
          <w:lang w:eastAsia="zh-CN"/>
        </w:rPr>
        <w:t>）</w:t>
      </w:r>
    </w:p>
    <w:p>
      <w:pPr>
        <w:pStyle w:val="2"/>
        <w:keepNext w:val="0"/>
        <w:keepLines w:val="0"/>
        <w:pageBreakBefore w:val="0"/>
        <w:widowControl w:val="0"/>
        <w:tabs>
          <w:tab w:val="left" w:pos="1642"/>
        </w:tabs>
        <w:kinsoku/>
        <w:wordWrap/>
        <w:overflowPunct/>
        <w:topLinePunct w:val="0"/>
        <w:autoSpaceDE w:val="0"/>
        <w:autoSpaceDN w:val="0"/>
        <w:bidi w:val="0"/>
        <w:adjustRightInd/>
        <w:snapToGrid/>
        <w:spacing w:before="247" w:line="56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第一章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总则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第一条 为激励二级学院学生工作创先争优，充分发挥二级学院学生工作队伍的积极性和创造性，更好地为学生成长成才服务，提升我校学生工作规范化、制度化和科学化水平，结合工作实际，特制定本办法。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sz w:val="30"/>
          <w:szCs w:val="30"/>
        </w:rPr>
        <w:t>第二条 本办法中所</w:t>
      </w:r>
      <w:r>
        <w:rPr>
          <w:rFonts w:hint="eastAsia" w:ascii="仿宋" w:hAnsi="仿宋" w:eastAsia="仿宋" w:cs="仿宋"/>
          <w:color w:val="auto"/>
          <w:sz w:val="30"/>
          <w:szCs w:val="30"/>
        </w:rPr>
        <w:t>指的学生，除特别说明的情况外均指本科生。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第三条 二级学院学生工作考核每年进行一次，考核时间范围为自然年度。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color w:val="auto"/>
          <w:sz w:val="30"/>
          <w:szCs w:val="30"/>
        </w:rPr>
        <w:t>第四条 考</w:t>
      </w:r>
      <w:r>
        <w:rPr>
          <w:rFonts w:hint="eastAsia" w:ascii="仿宋" w:hAnsi="仿宋" w:eastAsia="仿宋" w:cs="仿宋"/>
          <w:sz w:val="30"/>
          <w:szCs w:val="30"/>
        </w:rPr>
        <w:t>核内容包括管理机制与队伍建设（</w:t>
      </w:r>
      <w:r>
        <w:rPr>
          <w:rFonts w:hint="eastAsia" w:ascii="仿宋" w:hAnsi="仿宋" w:eastAsia="仿宋" w:cs="仿宋"/>
          <w:sz w:val="30"/>
          <w:szCs w:val="30"/>
          <w:lang w:val="en-US" w:eastAsia="zh-CN"/>
        </w:rPr>
        <w:t>10</w:t>
      </w:r>
      <w:r>
        <w:rPr>
          <w:rFonts w:hint="eastAsia" w:ascii="仿宋" w:hAnsi="仿宋" w:eastAsia="仿宋" w:cs="仿宋"/>
          <w:sz w:val="30"/>
          <w:szCs w:val="30"/>
        </w:rPr>
        <w:t>%）、思想政治教育（</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学生管理（1</w:t>
      </w:r>
      <w:r>
        <w:rPr>
          <w:rFonts w:hint="eastAsia" w:ascii="仿宋" w:hAnsi="仿宋" w:eastAsia="仿宋" w:cs="仿宋"/>
          <w:sz w:val="30"/>
          <w:szCs w:val="30"/>
          <w:lang w:val="en-US" w:eastAsia="zh-CN"/>
        </w:rPr>
        <w:t>5</w:t>
      </w:r>
      <w:r>
        <w:rPr>
          <w:rFonts w:hint="eastAsia" w:ascii="仿宋" w:hAnsi="仿宋" w:eastAsia="仿宋" w:cs="仿宋"/>
          <w:sz w:val="30"/>
          <w:szCs w:val="30"/>
        </w:rPr>
        <w:t>%）、学风建设（</w:t>
      </w:r>
      <w:r>
        <w:rPr>
          <w:rFonts w:hint="eastAsia" w:ascii="仿宋" w:hAnsi="仿宋" w:eastAsia="仿宋" w:cs="仿宋"/>
          <w:sz w:val="30"/>
          <w:szCs w:val="30"/>
          <w:lang w:val="en-US" w:eastAsia="zh-CN"/>
        </w:rPr>
        <w:t>10</w:t>
      </w:r>
      <w:r>
        <w:rPr>
          <w:rFonts w:hint="eastAsia" w:ascii="仿宋" w:hAnsi="仿宋" w:eastAsia="仿宋" w:cs="仿宋"/>
          <w:sz w:val="30"/>
          <w:szCs w:val="30"/>
        </w:rPr>
        <w:t>%）、奖学助学工作（</w:t>
      </w:r>
      <w:r>
        <w:rPr>
          <w:rFonts w:hint="eastAsia" w:ascii="仿宋" w:hAnsi="仿宋" w:eastAsia="仿宋" w:cs="仿宋"/>
          <w:sz w:val="30"/>
          <w:szCs w:val="30"/>
          <w:lang w:val="en-US" w:eastAsia="zh-CN"/>
        </w:rPr>
        <w:t>5</w:t>
      </w:r>
      <w:r>
        <w:rPr>
          <w:rFonts w:hint="eastAsia" w:ascii="仿宋" w:hAnsi="仿宋" w:eastAsia="仿宋" w:cs="仿宋"/>
          <w:sz w:val="30"/>
          <w:szCs w:val="30"/>
        </w:rPr>
        <w:t>%）、心理健康教育与危机处置（</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招生与</w:t>
      </w:r>
      <w:r>
        <w:rPr>
          <w:rFonts w:hint="eastAsia" w:ascii="仿宋" w:hAnsi="仿宋" w:eastAsia="仿宋" w:cs="仿宋"/>
          <w:sz w:val="30"/>
          <w:szCs w:val="30"/>
        </w:rPr>
        <w:t>就业指导与服务（</w:t>
      </w:r>
      <w:r>
        <w:rPr>
          <w:rFonts w:hint="eastAsia" w:ascii="仿宋" w:hAnsi="仿宋" w:eastAsia="仿宋" w:cs="仿宋"/>
          <w:sz w:val="30"/>
          <w:szCs w:val="30"/>
          <w:lang w:val="en-US" w:eastAsia="zh-CN"/>
        </w:rPr>
        <w:t>20</w:t>
      </w:r>
      <w:r>
        <w:rPr>
          <w:rFonts w:hint="eastAsia" w:ascii="仿宋" w:hAnsi="仿宋" w:eastAsia="仿宋" w:cs="仿宋"/>
          <w:sz w:val="30"/>
          <w:szCs w:val="30"/>
        </w:rPr>
        <w:t>%）、</w:t>
      </w:r>
      <w:r>
        <w:rPr>
          <w:rFonts w:hint="eastAsia" w:ascii="仿宋" w:hAnsi="仿宋" w:eastAsia="仿宋" w:cs="仿宋"/>
          <w:sz w:val="30"/>
          <w:szCs w:val="30"/>
          <w:lang w:val="en-US" w:eastAsia="zh-CN"/>
        </w:rPr>
        <w:t>共青团工作（20</w:t>
      </w:r>
      <w:r>
        <w:rPr>
          <w:rFonts w:hint="eastAsia" w:ascii="仿宋" w:hAnsi="仿宋" w:eastAsia="仿宋" w:cs="仿宋"/>
          <w:sz w:val="30"/>
          <w:szCs w:val="30"/>
        </w:rPr>
        <w:t>%</w:t>
      </w:r>
      <w:r>
        <w:rPr>
          <w:rFonts w:hint="eastAsia" w:ascii="仿宋" w:hAnsi="仿宋" w:eastAsia="仿宋" w:cs="仿宋"/>
          <w:sz w:val="30"/>
          <w:szCs w:val="30"/>
          <w:lang w:val="en-US" w:eastAsia="zh-CN"/>
        </w:rPr>
        <w:t>）、加分项</w:t>
      </w:r>
      <w:r>
        <w:rPr>
          <w:rFonts w:hint="eastAsia" w:ascii="仿宋" w:hAnsi="仿宋" w:eastAsia="仿宋" w:cs="仿宋"/>
          <w:sz w:val="30"/>
          <w:szCs w:val="30"/>
        </w:rPr>
        <w:t>等</w:t>
      </w:r>
      <w:r>
        <w:rPr>
          <w:rFonts w:hint="eastAsia" w:ascii="仿宋" w:hAnsi="仿宋" w:eastAsia="仿宋" w:cs="仿宋"/>
          <w:sz w:val="30"/>
          <w:szCs w:val="30"/>
          <w:lang w:val="en-US" w:eastAsia="zh-CN"/>
        </w:rPr>
        <w:t>九</w:t>
      </w:r>
      <w:r>
        <w:rPr>
          <w:rFonts w:hint="eastAsia" w:ascii="仿宋" w:hAnsi="仿宋" w:eastAsia="仿宋" w:cs="仿宋"/>
          <w:sz w:val="30"/>
          <w:szCs w:val="30"/>
        </w:rPr>
        <w:t>项内容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除加分项外，</w:t>
      </w:r>
      <w:r>
        <w:rPr>
          <w:rFonts w:hint="eastAsia" w:ascii="仿宋" w:hAnsi="仿宋" w:eastAsia="仿宋" w:cs="仿宋"/>
          <w:sz w:val="30"/>
          <w:szCs w:val="30"/>
        </w:rPr>
        <w:t>每项均先以百分制计算分数，再按照各项分值的权重计算总分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加分项</w:t>
      </w:r>
      <w:bookmarkStart w:id="0" w:name="_GoBack"/>
      <w:bookmarkEnd w:id="0"/>
      <w:r>
        <w:rPr>
          <w:rFonts w:hint="eastAsia" w:ascii="仿宋" w:hAnsi="仿宋" w:eastAsia="仿宋" w:cs="仿宋"/>
          <w:sz w:val="30"/>
          <w:szCs w:val="30"/>
          <w:lang w:val="en-US" w:eastAsia="zh-CN"/>
        </w:rPr>
        <w:t>按10%折算后计入总分</w:t>
      </w:r>
      <w:r>
        <w:rPr>
          <w:rFonts w:hint="eastAsia" w:ascii="仿宋" w:hAnsi="仿宋" w:eastAsia="仿宋" w:cs="仿宋"/>
          <w:sz w:val="30"/>
          <w:szCs w:val="30"/>
        </w:rPr>
        <w:t>。考核指标及评分标准见附件《</w:t>
      </w:r>
      <w:r>
        <w:rPr>
          <w:rFonts w:hint="eastAsia" w:ascii="仿宋" w:hAnsi="仿宋" w:eastAsia="仿宋" w:cs="仿宋"/>
          <w:sz w:val="30"/>
          <w:szCs w:val="30"/>
          <w:lang w:val="en-US" w:eastAsia="zh-CN"/>
        </w:rPr>
        <w:t>广东</w:t>
      </w:r>
      <w:r>
        <w:rPr>
          <w:rFonts w:hint="eastAsia" w:ascii="仿宋" w:hAnsi="仿宋" w:eastAsia="仿宋" w:cs="仿宋"/>
          <w:color w:val="auto"/>
          <w:sz w:val="30"/>
          <w:szCs w:val="30"/>
          <w:lang w:val="en-US" w:eastAsia="zh-CN"/>
        </w:rPr>
        <w:t>海洋大学</w:t>
      </w:r>
      <w:r>
        <w:rPr>
          <w:rFonts w:hint="eastAsia" w:ascii="仿宋" w:hAnsi="仿宋" w:eastAsia="仿宋" w:cs="仿宋"/>
          <w:color w:val="auto"/>
          <w:sz w:val="30"/>
          <w:szCs w:val="30"/>
        </w:rPr>
        <w:t>二级学院学生工作考核指标体系》（以</w:t>
      </w:r>
      <w:r>
        <w:rPr>
          <w:rFonts w:hint="eastAsia" w:ascii="仿宋" w:hAnsi="仿宋" w:eastAsia="仿宋" w:cs="仿宋"/>
          <w:sz w:val="30"/>
          <w:szCs w:val="30"/>
        </w:rPr>
        <w:t>下简称《考核指标体系》）。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第五条 学校成立学生工作考核领导小组</w:t>
      </w:r>
      <w:r>
        <w:rPr>
          <w:rFonts w:hint="eastAsia" w:ascii="仿宋" w:hAnsi="仿宋" w:eastAsia="仿宋" w:cs="仿宋"/>
          <w:sz w:val="30"/>
          <w:szCs w:val="30"/>
          <w:lang w:eastAsia="zh-CN"/>
        </w:rPr>
        <w:t>，</w:t>
      </w:r>
      <w:r>
        <w:rPr>
          <w:rFonts w:hint="eastAsia" w:ascii="仿宋" w:hAnsi="仿宋" w:eastAsia="仿宋" w:cs="仿宋"/>
          <w:sz w:val="30"/>
          <w:szCs w:val="30"/>
        </w:rPr>
        <w:t>组长由分管学生工作的</w:t>
      </w:r>
      <w:r>
        <w:rPr>
          <w:rFonts w:hint="eastAsia" w:ascii="仿宋" w:hAnsi="仿宋" w:eastAsia="仿宋" w:cs="仿宋"/>
          <w:sz w:val="30"/>
          <w:szCs w:val="30"/>
          <w:lang w:val="en-US" w:eastAsia="zh-CN"/>
        </w:rPr>
        <w:t>校领导</w:t>
      </w:r>
      <w:r>
        <w:rPr>
          <w:rFonts w:hint="eastAsia" w:ascii="仿宋" w:hAnsi="仿宋" w:eastAsia="仿宋" w:cs="仿宋"/>
          <w:sz w:val="30"/>
          <w:szCs w:val="30"/>
        </w:rPr>
        <w:t>担任，成员由学生工作部（处）、组织部、人事处、</w:t>
      </w:r>
      <w:r>
        <w:rPr>
          <w:rFonts w:hint="eastAsia" w:cs="仿宋"/>
          <w:sz w:val="30"/>
          <w:szCs w:val="30"/>
          <w:lang w:val="en-US" w:eastAsia="zh-CN"/>
        </w:rPr>
        <w:t>校</w:t>
      </w:r>
      <w:r>
        <w:rPr>
          <w:rFonts w:hint="eastAsia" w:ascii="仿宋" w:hAnsi="仿宋" w:eastAsia="仿宋" w:cs="仿宋"/>
          <w:sz w:val="30"/>
          <w:szCs w:val="30"/>
        </w:rPr>
        <w:t>团委等部门负责人组成。领导小组下设办公室，办公室设在学生工作部（处），主任由学生工作部（处）部（处）长兼任。</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第二章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考核办法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第六条 二级学院学生工作考核采取核查制，由学生工作考核领导小组办公室组织相关人员对照《考核指标体系》对各学院学生工作的开展和完成情况进行核查评分，核查结果由考核领导小组审定。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第七条 二级学院对照《考核指标体系》进行自评，同时提交自评报告和支撑材料。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第八条 学生工作考核领导小组办公室组织有关人员查阅二级学院提供的自评材料，并根据指标体系进行核查评分。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第九条 初核结果公示5天，如有异议，可在5天内以书面形式报考核领导小组办公室。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第十条 考核领导小组办公室将初核结果及异议情况提交给考核领导小组，考核领导小组对核查结果进行审定。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第十一条 考核结果分为优秀、良好、合格和不合格四个等级。90分以上（含90分）为优秀，80—90分（不含90分）为良好，60—80分（不含80分）为合格，60分以下为不合格。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第十二条 因疏于管理造成如下重大责任事故的单位，年度学生考核工作总成绩扣20分：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1、学生触犯国家法律、法规，受到刑事处罚，给学校声誉带来较大影响者；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2、学生中出现有组织的聚众闹事，群体性打架斗殴，扰乱学校正常教学、生活秩序者；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3、教育管理不到位，造成学生非正常死亡和严重伤残者。</w:t>
      </w:r>
    </w:p>
    <w:p>
      <w:pPr>
        <w:pStyle w:val="2"/>
        <w:keepNext w:val="0"/>
        <w:keepLines w:val="0"/>
        <w:pageBreakBefore w:val="0"/>
        <w:widowControl w:val="0"/>
        <w:tabs>
          <w:tab w:val="left" w:pos="3888"/>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第三章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考核结果应用与奖惩措施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第十三条 对考核总分为90分以上的二级学院，按照不超过全校二级学院总数30％的比例，从高分到低分评定年度学生工作先进单位。考核总分为良好以上，一级指标得分排名第一的二级学院，可评为该项工作年度先进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第十四条 学校对年度学生工作先进单位和单项工作年度先进单位颁发奖牌和激励性工作经费，其中，年度学生工作先进单位奖励5000元，年度单项工作先进单位奖励1000元。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第十五条 在学生工作考核中，二级学院必须实事求是，如实提供有关材料，如有弄虚作假行为,一经查实,相应指标记为零分。考核工作人员必须坚持原则、秉公办事，如出现弄虚作假行为，将视情节轻重给予批评教育直至纪律处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第十六条 二级学院学生工作考核结果作为二级学院负责人年度考核及任职、晋升的重要依据。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第四章 附则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第十七条 本办法由学生工作部（处）负责解释。</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第十八条 本办法自公布之日起执行。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 w:hAnsi="仿宋" w:eastAsia="仿宋" w:cs="仿宋"/>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 w:hAnsi="仿宋" w:eastAsia="仿宋" w:cs="仿宋"/>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 w:hAnsi="仿宋" w:eastAsia="仿宋" w:cs="仿宋"/>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cs="仿宋"/>
          <w:sz w:val="30"/>
          <w:szCs w:val="30"/>
          <w:lang w:val="en-US" w:eastAsia="zh-CN"/>
        </w:rPr>
        <w:t>广东海洋大学</w:t>
      </w:r>
      <w:r>
        <w:rPr>
          <w:rFonts w:hint="eastAsia" w:ascii="仿宋" w:hAnsi="仿宋" w:eastAsia="仿宋" w:cs="仿宋"/>
          <w:sz w:val="30"/>
          <w:szCs w:val="30"/>
        </w:rPr>
        <w:t>二级学院学生工作考核指标体系》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p>
    <w:sectPr>
      <w:footerReference r:id="rId3" w:type="default"/>
      <w:pgSz w:w="11910" w:h="16840"/>
      <w:pgMar w:top="1380" w:right="1320" w:bottom="1380" w:left="1360" w:header="0" w:footer="11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F38E1"/>
    <w:rsid w:val="07EB0B7E"/>
    <w:rsid w:val="08FB5147"/>
    <w:rsid w:val="1BB85C3F"/>
    <w:rsid w:val="23B226C3"/>
    <w:rsid w:val="27303429"/>
    <w:rsid w:val="28C504D5"/>
    <w:rsid w:val="29034E11"/>
    <w:rsid w:val="2B0D1C21"/>
    <w:rsid w:val="2BAC5053"/>
    <w:rsid w:val="2E91094D"/>
    <w:rsid w:val="38397D8A"/>
    <w:rsid w:val="38E679AA"/>
    <w:rsid w:val="3A1F38E1"/>
    <w:rsid w:val="3A9C6787"/>
    <w:rsid w:val="3C892B2B"/>
    <w:rsid w:val="4532308A"/>
    <w:rsid w:val="49AC3DAF"/>
    <w:rsid w:val="50D24252"/>
    <w:rsid w:val="54525E21"/>
    <w:rsid w:val="5BD37BA7"/>
    <w:rsid w:val="632E3159"/>
    <w:rsid w:val="660503D8"/>
    <w:rsid w:val="6F8C0E14"/>
    <w:rsid w:val="6FFF5D20"/>
    <w:rsid w:val="794D3E3D"/>
    <w:rsid w:val="7C0376D8"/>
    <w:rsid w:val="7CD23F49"/>
    <w:rsid w:val="7D78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spacing w:before="1"/>
      <w:ind w:left="519"/>
      <w:jc w:val="center"/>
      <w:outlineLvl w:val="2"/>
    </w:pPr>
    <w:rPr>
      <w:rFonts w:ascii="宋体" w:hAnsi="宋体" w:eastAsia="宋体" w:cs="宋体"/>
      <w:b/>
      <w:bCs/>
      <w:sz w:val="28"/>
      <w:szCs w:val="28"/>
      <w:lang w:val="zh-CN" w:eastAsia="zh-CN" w:bidi="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2019-09-17T08:49:00Z</dcterms:created>
  <dc:creator>yangcj</dc:creator>
  <cp:lastModifiedBy>weng</cp:lastModifiedBy>
  <dcterms:modified xsi:type="dcterms:W3CDTF">2019-12-12T08:15:45Z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