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36"/>
          <w:lang w:eastAsia="zh-CN"/>
        </w:rPr>
      </w:pPr>
      <w:r>
        <w:rPr>
          <w:rFonts w:hint="eastAsia"/>
          <w:b/>
          <w:bCs/>
          <w:sz w:val="36"/>
          <w:szCs w:val="36"/>
          <w:lang w:eastAsia="zh-CN"/>
        </w:rPr>
        <w:t>附件</w:t>
      </w:r>
      <w:r>
        <w:rPr>
          <w:rFonts w:hint="eastAsia"/>
          <w:b/>
          <w:bCs/>
          <w:sz w:val="36"/>
          <w:szCs w:val="36"/>
          <w:lang w:val="en-US" w:eastAsia="zh-CN"/>
        </w:rPr>
        <w:t>5</w:t>
      </w:r>
      <w:r>
        <w:rPr>
          <w:rFonts w:hint="eastAsia"/>
          <w:b/>
          <w:bCs/>
          <w:sz w:val="36"/>
          <w:szCs w:val="36"/>
          <w:lang w:eastAsia="zh-CN"/>
        </w:rPr>
        <w:t>：花生油采购；预算金额</w:t>
      </w:r>
      <w:r>
        <w:rPr>
          <w:rFonts w:hint="eastAsia"/>
          <w:b/>
          <w:bCs/>
          <w:sz w:val="36"/>
          <w:szCs w:val="36"/>
          <w:lang w:val="en-US" w:eastAsia="zh-CN"/>
        </w:rPr>
        <w:t>94600</w:t>
      </w:r>
      <w:r>
        <w:rPr>
          <w:rFonts w:hint="eastAsia"/>
          <w:b/>
          <w:bCs/>
          <w:sz w:val="36"/>
          <w:szCs w:val="36"/>
          <w:lang w:eastAsia="zh-CN"/>
        </w:rPr>
        <w:t>元</w:t>
      </w:r>
    </w:p>
    <w:p>
      <w:pPr>
        <w:rPr>
          <w:rFonts w:hint="eastAsia"/>
          <w:b/>
          <w:bCs/>
          <w:lang w:eastAsia="zh-CN"/>
        </w:rPr>
      </w:pPr>
    </w:p>
    <w:tbl>
      <w:tblPr>
        <w:tblStyle w:val="3"/>
        <w:tblpPr w:leftFromText="180" w:rightFromText="180" w:vertAnchor="text" w:horzAnchor="page" w:tblpX="768" w:tblpY="369"/>
        <w:tblOverlap w:val="never"/>
        <w:tblW w:w="932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62"/>
        <w:gridCol w:w="1040"/>
        <w:gridCol w:w="1373"/>
        <w:gridCol w:w="2392"/>
        <w:gridCol w:w="532"/>
        <w:gridCol w:w="1541"/>
        <w:gridCol w:w="1209"/>
        <w:gridCol w:w="87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12" w:hRule="atLeast"/>
        </w:trPr>
        <w:tc>
          <w:tcPr>
            <w:tcW w:w="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申购货物名称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2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主要配置、技术参数及商务条款</w:t>
            </w:r>
          </w:p>
        </w:tc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币种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  （单位）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小计（元）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79" w:hRule="atLeast"/>
        </w:trPr>
        <w:tc>
          <w:tcPr>
            <w:tcW w:w="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花生油采购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福临门食用花生油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1.8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升/瓶</w:t>
            </w:r>
          </w:p>
        </w:tc>
        <w:tc>
          <w:tcPr>
            <w:tcW w:w="2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≥1.8升/瓶</w:t>
            </w:r>
          </w:p>
        </w:tc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人民币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43元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（已含税及包送货）</w:t>
            </w:r>
          </w:p>
        </w:tc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2200瓶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94600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3" w:hRule="atLeast"/>
        </w:trPr>
        <w:tc>
          <w:tcPr>
            <w:tcW w:w="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1" w:hRule="atLeast"/>
        </w:trPr>
        <w:tc>
          <w:tcPr>
            <w:tcW w:w="844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合计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94600</w:t>
            </w:r>
          </w:p>
        </w:tc>
      </w:tr>
    </w:tbl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  <w:t xml:space="preserve">     注：因篇幅有限，如主要配置、技术参数及商务条款不能准确反映需求，请以附件形式说明申购货物的具体配置、技术参数及商务条款。</w:t>
      </w:r>
      <w:bookmarkStart w:id="0" w:name="_GoBack"/>
      <w:bookmarkEnd w:id="0"/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sectPr>
      <w:pgSz w:w="11906" w:h="16838"/>
      <w:pgMar w:top="0" w:right="0" w:bottom="0" w:left="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EC5522"/>
    <w:rsid w:val="10485C5F"/>
    <w:rsid w:val="190A4EFB"/>
    <w:rsid w:val="27455479"/>
    <w:rsid w:val="2EBB6713"/>
    <w:rsid w:val="32EC5522"/>
    <w:rsid w:val="386B21DA"/>
    <w:rsid w:val="38EF246B"/>
    <w:rsid w:val="3DFD283A"/>
    <w:rsid w:val="41FA1183"/>
    <w:rsid w:val="63555C80"/>
    <w:rsid w:val="69C13C90"/>
    <w:rsid w:val="774B2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01"/>
    <w:basedOn w:val="2"/>
    <w:qFormat/>
    <w:uiPriority w:val="0"/>
    <w:rPr>
      <w:rFonts w:hint="eastAsia" w:ascii="宋体" w:hAnsi="宋体" w:eastAsia="宋体" w:cs="宋体"/>
      <w:b/>
      <w:color w:val="000000"/>
      <w:sz w:val="20"/>
      <w:szCs w:val="20"/>
      <w:u w:val="none"/>
    </w:rPr>
  </w:style>
  <w:style w:type="character" w:customStyle="1" w:styleId="5">
    <w:name w:val="font11"/>
    <w:basedOn w:val="2"/>
    <w:qFormat/>
    <w:uiPriority w:val="0"/>
    <w:rPr>
      <w:rFonts w:hint="eastAsia" w:ascii="宋体" w:hAnsi="宋体" w:eastAsia="宋体" w:cs="宋体"/>
      <w:b/>
      <w:color w:val="000000"/>
      <w:sz w:val="20"/>
      <w:szCs w:val="20"/>
      <w:u w:val="none"/>
    </w:rPr>
  </w:style>
  <w:style w:type="character" w:customStyle="1" w:styleId="6">
    <w:name w:val="font21"/>
    <w:basedOn w:val="2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Office_10.1.0.7521_F1E327BC-269C-435d-A152-05C5408002CA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2018-01-05T03:03:00Z</dcterms:created>
  <dc:creator>chenwenhe</dc:creator>
  <cp:lastModifiedBy>王俊</cp:lastModifiedBy>
  <dcterms:modified xsi:type="dcterms:W3CDTF">2018-11-12T07:36:05Z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