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8</w:t>
      </w:r>
      <w:r>
        <w:rPr>
          <w:rFonts w:hint="eastAsia"/>
          <w:b/>
          <w:bCs/>
          <w:sz w:val="36"/>
          <w:szCs w:val="36"/>
          <w:lang w:eastAsia="zh-CN"/>
        </w:rPr>
        <w:t>：饮食服务中心购置UPS备用电源</w:t>
      </w:r>
    </w:p>
    <w:p>
      <w:pPr>
        <w:rPr>
          <w:rFonts w:hint="eastAsia"/>
          <w:b/>
          <w:bCs/>
          <w:lang w:eastAsia="zh-CN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预算金额：45000.2元</w:t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2390140" cy="7477760"/>
            <wp:effectExtent l="0" t="0" r="8890" b="10160"/>
            <wp:docPr id="1" name="图片 1" descr="IMG_2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84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390140" cy="747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备注：1、报价包含税费、运费等一切费用</w:t>
      </w:r>
    </w:p>
    <w:p>
      <w:pP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  2、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预算金额为45000.2元</w:t>
      </w: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，表中报价仅供参考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7455479"/>
    <w:rsid w:val="2EBB6713"/>
    <w:rsid w:val="2EE22A56"/>
    <w:rsid w:val="32EC5522"/>
    <w:rsid w:val="37634C70"/>
    <w:rsid w:val="386B21DA"/>
    <w:rsid w:val="38EF246B"/>
    <w:rsid w:val="398C6869"/>
    <w:rsid w:val="3DFD283A"/>
    <w:rsid w:val="41FA1183"/>
    <w:rsid w:val="4B356365"/>
    <w:rsid w:val="4F231EC8"/>
    <w:rsid w:val="579872A2"/>
    <w:rsid w:val="5B660F71"/>
    <w:rsid w:val="63555C80"/>
    <w:rsid w:val="69C13C9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陈用</cp:lastModifiedBy>
  <dcterms:modified xsi:type="dcterms:W3CDTF">2019-04-28T04:54:55Z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