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附件3：饮食服务中心购置电热蒸饭柜</w:t>
      </w:r>
    </w:p>
    <w:p>
      <w:pPr>
        <w:pStyle w:val="48"/>
        <w:widowControl/>
        <w:ind w:firstLine="1405" w:firstLineChars="500"/>
        <w:jc w:val="left"/>
        <w:rPr>
          <w:rFonts w:hint="eastAsia" w:cs="Times New Roman" w:eastAsiaTheme="minor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cs="Times New Roman"/>
          <w:b/>
          <w:bCs/>
          <w:sz w:val="28"/>
          <w:szCs w:val="28"/>
          <w:u w:val="none"/>
          <w:lang w:val="zh-TW" w:eastAsia="zh-CN"/>
        </w:rPr>
        <w:t>预算金额：</w:t>
      </w:r>
      <w:r>
        <w:rPr>
          <w:rFonts w:hint="eastAsia" w:cs="Times New Roman"/>
          <w:b/>
          <w:bCs/>
          <w:sz w:val="28"/>
          <w:szCs w:val="28"/>
          <w:u w:val="none"/>
          <w:lang w:val="en-US" w:eastAsia="zh-CN"/>
        </w:rPr>
        <w:t>27600元</w:t>
      </w:r>
    </w:p>
    <w:tbl>
      <w:tblPr>
        <w:tblStyle w:val="47"/>
        <w:tblW w:w="15298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8"/>
        <w:gridCol w:w="3072"/>
        <w:gridCol w:w="2263"/>
        <w:gridCol w:w="2721"/>
        <w:gridCol w:w="1264"/>
        <w:gridCol w:w="1319"/>
        <w:gridCol w:w="1670"/>
        <w:gridCol w:w="2021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3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2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1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20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  <w:jc w:val="center"/>
        </w:trPr>
        <w:tc>
          <w:tcPr>
            <w:tcW w:w="9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电热蒸饭柜</w:t>
            </w:r>
          </w:p>
        </w:tc>
        <w:tc>
          <w:tcPr>
            <w:tcW w:w="22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  <w:t>三友兴牌</w:t>
            </w:r>
          </w:p>
          <w:p>
            <w:pPr>
              <w:widowControl/>
              <w:rPr>
                <w:rFonts w:hint="default" w:ascii="宋体" w:hAnsi="宋体" w:eastAsia="宋体" w:cs="宋体"/>
                <w:color w:val="auto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  <w:t>SY-B-48P</w:t>
            </w:r>
          </w:p>
        </w:tc>
        <w:tc>
          <w:tcPr>
            <w:tcW w:w="27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双内胆，</w:t>
            </w:r>
          </w:p>
          <w:p>
            <w:pPr>
              <w:widowControl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电功率：380V36KW</w:t>
            </w:r>
          </w:p>
          <w:p>
            <w:pPr>
              <w:widowControl/>
              <w:rPr>
                <w:rFonts w:hint="default" w:ascii="宋体" w:hAnsi="宋体" w:eastAsia="宋体" w:cs="宋体"/>
                <w:u w:val="none"/>
                <w:lang w:val="en-US" w:eastAsia="zh-CN"/>
              </w:rPr>
            </w:pPr>
          </w:p>
        </w:tc>
        <w:tc>
          <w:tcPr>
            <w:tcW w:w="12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u w:val="none"/>
                <w:lang w:val="en-US" w:eastAsia="zh-CN"/>
              </w:rPr>
              <w:t>13800</w:t>
            </w:r>
          </w:p>
        </w:tc>
        <w:tc>
          <w:tcPr>
            <w:tcW w:w="16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2台</w:t>
            </w:r>
          </w:p>
        </w:tc>
        <w:tc>
          <w:tcPr>
            <w:tcW w:w="20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u w:val="none"/>
                <w:lang w:val="en-US" w:eastAsia="zh-CN"/>
              </w:rPr>
              <w:t>27600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327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20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 w:cs="Times New Roman"/>
                <w:u w:val="none"/>
                <w:lang w:val="en-US" w:eastAsia="zh-CN"/>
              </w:rPr>
              <w:t>27600</w:t>
            </w:r>
          </w:p>
        </w:tc>
      </w:tr>
    </w:tbl>
    <w:p>
      <w:pPr>
        <w:spacing w:line="360" w:lineRule="auto"/>
        <w:ind w:left="720" w:leftChars="300" w:firstLine="0" w:firstLineChars="0"/>
        <w:rPr>
          <w:rFonts w:hint="default" w:cs="Times New Roman"/>
          <w:u w:val="none"/>
          <w:lang w:val="en-US"/>
        </w:rPr>
      </w:pPr>
      <w:r>
        <w:rPr>
          <w:rFonts w:hint="eastAsia" w:cs="Times New Roman"/>
          <w:u w:val="none"/>
          <w:lang w:val="zh-TW"/>
        </w:rPr>
        <w:t>注：</w:t>
      </w:r>
      <w:r>
        <w:rPr>
          <w:rFonts w:hint="eastAsia" w:cs="Times New Roman"/>
          <w:u w:val="none"/>
          <w:lang w:val="en-US" w:eastAsia="zh-CN"/>
        </w:rPr>
        <w:t>1、</w:t>
      </w:r>
      <w:r>
        <w:rPr>
          <w:rFonts w:hint="eastAsia" w:cs="Times New Roman"/>
          <w:u w:val="none"/>
          <w:lang w:val="zh-TW"/>
        </w:rPr>
        <w:t>以上报价包含了</w:t>
      </w:r>
      <w:r>
        <w:rPr>
          <w:rFonts w:hint="eastAsia" w:ascii="宋体" w:hAnsi="宋体" w:eastAsia="宋体" w:cs="宋体"/>
          <w:u w:val="none"/>
          <w:lang w:val="en-US" w:eastAsia="zh-CN"/>
        </w:rPr>
        <w:t>不锈钢无磁特厚蒸饭托盘96个，</w:t>
      </w:r>
    </w:p>
    <w:p>
      <w:pPr>
        <w:spacing w:line="360" w:lineRule="auto"/>
        <w:ind w:left="720" w:leftChars="300" w:firstLine="480" w:firstLineChars="2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en-US" w:eastAsia="zh-CN"/>
        </w:rPr>
        <w:t>2、</w:t>
      </w:r>
      <w:r>
        <w:rPr>
          <w:rFonts w:hint="eastAsia" w:cs="Times New Roman"/>
          <w:u w:val="none"/>
          <w:lang w:val="zh-TW"/>
        </w:rPr>
        <w:t>以上报价包含了</w:t>
      </w:r>
      <w:r>
        <w:rPr>
          <w:rFonts w:hint="eastAsia" w:cs="Times New Roman"/>
          <w:u w:val="none"/>
          <w:lang w:val="zh-TW" w:eastAsia="zh-CN"/>
        </w:rPr>
        <w:t>税费、运费等全部费用。</w:t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bookmarkStart w:id="0" w:name="_GoBack"/>
      <w:bookmarkEnd w:id="0"/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4592D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E4F6D2E"/>
    <w:rsid w:val="0EB645D1"/>
    <w:rsid w:val="0EFC153A"/>
    <w:rsid w:val="10D866C1"/>
    <w:rsid w:val="15812212"/>
    <w:rsid w:val="1B680F8A"/>
    <w:rsid w:val="1D0831FF"/>
    <w:rsid w:val="21AE19E6"/>
    <w:rsid w:val="29226B1E"/>
    <w:rsid w:val="2A7B7CA6"/>
    <w:rsid w:val="342A7786"/>
    <w:rsid w:val="34A348F6"/>
    <w:rsid w:val="350E33C4"/>
    <w:rsid w:val="3A7F3F25"/>
    <w:rsid w:val="3BE1380C"/>
    <w:rsid w:val="3C4057FE"/>
    <w:rsid w:val="3FAD0081"/>
    <w:rsid w:val="406B6F13"/>
    <w:rsid w:val="457A6C9A"/>
    <w:rsid w:val="4A20113D"/>
    <w:rsid w:val="4AE01A8B"/>
    <w:rsid w:val="4C3355B8"/>
    <w:rsid w:val="4CB93DA1"/>
    <w:rsid w:val="4FDC484B"/>
    <w:rsid w:val="55AE0E5B"/>
    <w:rsid w:val="5793093E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758A3A3B"/>
    <w:rsid w:val="76A35D7C"/>
    <w:rsid w:val="7E5278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9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20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8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8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8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8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8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8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8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8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8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8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8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8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8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8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8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8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8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1</TotalTime>
  <ScaleCrop>false</ScaleCrop>
  <LinksUpToDate>false</LinksUpToDate>
  <CharactersWithSpaces>813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2019-04-01T07:40:08Z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