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：水产学院购置实验操作边台、中央台等</w:t>
      </w:r>
    </w:p>
    <w:tbl>
      <w:tblPr>
        <w:tblStyle w:val="47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1313"/>
        <w:gridCol w:w="1313"/>
        <w:gridCol w:w="3369"/>
        <w:gridCol w:w="1096"/>
        <w:gridCol w:w="888"/>
        <w:gridCol w:w="935"/>
        <w:gridCol w:w="116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u w:val="none"/>
                <w:lang w:val="zh-TW" w:eastAsia="zh-TW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边台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2000*750*850</w:t>
            </w: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幼圆" w:hAnsi="宋体" w:eastAsia="幼圆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全钢结构，台面13mm实芯理化板，边缘加厚至26mm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3780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11340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试剂架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2000*250*700</w:t>
            </w: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铝玻结构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1190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2380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中央台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3000*1500*850</w:t>
            </w: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全钢结构，台面13mm实芯理化板，边缘加厚至26mm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11340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34020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试剂架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3000*300*700</w:t>
            </w: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铝玻结构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1785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3570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吊柜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9000*300*600</w:t>
            </w: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全钢结构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8820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8820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实验室防静电椅子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仿皮凳面，气缸式升降，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带脚踏圈、小靠背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276.5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2212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实验椅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仿皮凳面，气缸式升降，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带五爪脚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217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3472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防静电工作台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1200*750*800</w:t>
            </w: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全钢结构，台面18mm刨花板，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面层防静电处理制作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2268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2268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插座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33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实验室专用万能插座</w:t>
            </w:r>
          </w:p>
        </w:tc>
        <w:tc>
          <w:tcPr>
            <w:tcW w:w="10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66.5</w:t>
            </w:r>
          </w:p>
        </w:tc>
        <w:tc>
          <w:tcPr>
            <w:tcW w:w="9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1131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53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11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69212.5</w:t>
            </w:r>
          </w:p>
        </w:tc>
      </w:tr>
    </w:tbl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u w:val="none"/>
          <w:lang w:val="zh-TW"/>
        </w:rPr>
        <w:t>以上报价包含了</w:t>
      </w:r>
      <w:r>
        <w:rPr>
          <w:rFonts w:hint="eastAsia" w:cs="Times New Roman"/>
          <w:u w:val="none"/>
          <w:lang w:val="zh-TW" w:eastAsia="zh-CN"/>
        </w:rPr>
        <w:t>税费、运费、安装费。</w:t>
      </w:r>
    </w:p>
    <w:p>
      <w:pPr>
        <w:spacing w:line="360" w:lineRule="auto"/>
        <w:ind w:firstLine="1200" w:firstLineChars="500"/>
        <w:rPr>
          <w:rFonts w:hint="eastAsia" w:cs="Times New Roman"/>
          <w:highlight w:val="cyan"/>
          <w:u w:val="none"/>
          <w:lang w:val="en-US"/>
        </w:rPr>
      </w:pPr>
      <w:r>
        <w:rPr>
          <w:rFonts w:hint="eastAsia" w:cs="Times New Roman"/>
          <w:u w:val="none"/>
          <w:lang w:val="en-US" w:eastAsia="zh-CN"/>
        </w:rPr>
        <w:t>2、生产厂家为：</w:t>
      </w:r>
      <w:r>
        <w:rPr>
          <w:rFonts w:hint="eastAsia" w:cs="Times New Roman"/>
          <w:b/>
          <w:bCs/>
          <w:u w:val="none"/>
          <w:lang w:val="en-US" w:eastAsia="zh-CN"/>
        </w:rPr>
        <w:t>广州市东信实验</w:t>
      </w:r>
      <w:bookmarkStart w:id="0" w:name="_GoBack"/>
      <w:bookmarkEnd w:id="0"/>
      <w:r>
        <w:rPr>
          <w:rFonts w:hint="eastAsia" w:cs="Times New Roman"/>
          <w:b/>
          <w:bCs/>
          <w:u w:val="none"/>
          <w:lang w:val="en-US" w:eastAsia="zh-CN"/>
        </w:rPr>
        <w:t>设备科技有限公司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br w:type="page"/>
      </w:r>
    </w:p>
    <w:p>
      <w:pPr>
        <w:spacing w:line="480" w:lineRule="auto"/>
        <w:rPr>
          <w:rFonts w:ascii="Times New Roman" w:hAnsi="Times New Roman" w:cs="Times New Roman"/>
          <w:b/>
          <w:sz w:val="24"/>
        </w:rPr>
      </w:pPr>
      <w:r>
        <w:rPr>
          <w:rFonts w:hint="eastAsia" w:ascii="Times New Roman" w:hAnsi="Times New Roman" w:cs="Times New Roman"/>
          <w:b/>
          <w:sz w:val="24"/>
        </w:rPr>
        <w:t>附件：</w:t>
      </w:r>
    </w:p>
    <w:p>
      <w:pPr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表1：购置实验操作边台、中央台参数及样图</w:t>
      </w:r>
    </w:p>
    <w:tbl>
      <w:tblPr>
        <w:tblStyle w:val="20"/>
        <w:tblW w:w="10754" w:type="dxa"/>
        <w:jc w:val="center"/>
        <w:tblInd w:w="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523"/>
        <w:gridCol w:w="4705"/>
        <w:gridCol w:w="1419"/>
        <w:gridCol w:w="24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序号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4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型号规格(mm)</w:t>
            </w:r>
          </w:p>
        </w:tc>
        <w:tc>
          <w:tcPr>
            <w:tcW w:w="1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数量</w:t>
            </w:r>
          </w:p>
        </w:tc>
        <w:tc>
          <w:tcPr>
            <w:tcW w:w="2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样图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边台</w:t>
            </w:r>
          </w:p>
        </w:tc>
        <w:tc>
          <w:tcPr>
            <w:tcW w:w="4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2000*750*850</w:t>
            </w:r>
            <w:r>
              <w:rPr>
                <w:rFonts w:hint="eastAsia" w:ascii="Times New Roman" w:hAnsi="Times New Roman" w:cs="Times New Roman"/>
                <w:szCs w:val="21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全钢结构，台面13mm实芯理化板，边缘加厚至26mm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249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1214120" cy="1287780"/>
                  <wp:effectExtent l="0" t="0" r="5080" b="762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401" cy="13002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试剂架</w:t>
            </w:r>
          </w:p>
        </w:tc>
        <w:tc>
          <w:tcPr>
            <w:tcW w:w="4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2000*250*700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铝玻结构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249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中央台</w:t>
            </w:r>
          </w:p>
        </w:tc>
        <w:tc>
          <w:tcPr>
            <w:tcW w:w="4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3000*1500*850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全钢结构，台面13mm实芯理化板，边缘加厚至26mm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249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1391920" cy="1201420"/>
                  <wp:effectExtent l="0" t="0" r="17780" b="177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37" cy="12087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试剂架</w:t>
            </w:r>
          </w:p>
        </w:tc>
        <w:tc>
          <w:tcPr>
            <w:tcW w:w="4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3000*300*700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铝玻结构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249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吊柜</w:t>
            </w:r>
          </w:p>
        </w:tc>
        <w:tc>
          <w:tcPr>
            <w:tcW w:w="4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9000*300*600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全钢结构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2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1430655" cy="1104900"/>
                  <wp:effectExtent l="0" t="0" r="1714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662" cy="11069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实验室防静电椅子</w:t>
            </w:r>
          </w:p>
        </w:tc>
        <w:tc>
          <w:tcPr>
            <w:tcW w:w="4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仿皮凳面，气缸式升降，带脚踏圈、小靠背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2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962025" cy="1118870"/>
                  <wp:effectExtent l="0" t="0" r="9525" b="508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269" cy="11215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实验椅</w:t>
            </w:r>
          </w:p>
        </w:tc>
        <w:tc>
          <w:tcPr>
            <w:tcW w:w="4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仿皮凳面，气缸式升降，带五爪脚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2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1098550" cy="1143635"/>
                  <wp:effectExtent l="0" t="0" r="6350" b="1841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766" cy="11459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防静电工作台</w:t>
            </w:r>
          </w:p>
        </w:tc>
        <w:tc>
          <w:tcPr>
            <w:tcW w:w="4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1200*750*800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全钢结构，台面18mm刨花板，面层防静电处理制作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2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1316990" cy="909320"/>
                  <wp:effectExtent l="0" t="0" r="16510" b="508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220" cy="9098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插座</w:t>
            </w:r>
          </w:p>
        </w:tc>
        <w:tc>
          <w:tcPr>
            <w:tcW w:w="4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实验室专用万能插座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2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  <w:b/>
          <w:szCs w:val="21"/>
        </w:rPr>
      </w:pPr>
    </w:p>
    <w:p>
      <w:pPr>
        <w:rPr>
          <w:rFonts w:ascii="Times New Roman" w:hAnsi="Times New Roman" w:cs="Times New Roman"/>
          <w:b/>
          <w:szCs w:val="21"/>
        </w:rPr>
      </w:pPr>
    </w:p>
    <w:p>
      <w:pPr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材质说明：</w:t>
      </w:r>
      <w:r>
        <w:rPr>
          <w:rFonts w:ascii="Times New Roman" w:hAnsi="Times New Roman" w:cs="Times New Roman"/>
          <w:b/>
          <w:szCs w:val="21"/>
        </w:rPr>
        <w:tab/>
      </w:r>
      <w:r>
        <w:rPr>
          <w:rFonts w:ascii="Times New Roman" w:hAnsi="Times New Roman" w:cs="Times New Roman"/>
          <w:b/>
          <w:szCs w:val="21"/>
        </w:rPr>
        <w:tab/>
      </w:r>
      <w:r>
        <w:rPr>
          <w:rFonts w:ascii="Times New Roman" w:hAnsi="Times New Roman" w:cs="Times New Roman"/>
          <w:b/>
          <w:szCs w:val="21"/>
        </w:rPr>
        <w:tab/>
      </w:r>
      <w:r>
        <w:rPr>
          <w:rFonts w:ascii="Times New Roman" w:hAnsi="Times New Roman" w:cs="Times New Roman"/>
          <w:b/>
          <w:szCs w:val="21"/>
        </w:rPr>
        <w:tab/>
      </w:r>
      <w:r>
        <w:rPr>
          <w:rFonts w:ascii="Times New Roman" w:hAnsi="Times New Roman" w:cs="Times New Roman"/>
          <w:b/>
          <w:szCs w:val="21"/>
        </w:rPr>
        <w:tab/>
      </w:r>
      <w:r>
        <w:rPr>
          <w:rFonts w:ascii="Times New Roman" w:hAnsi="Times New Roman" w:cs="Times New Roman"/>
          <w:b/>
          <w:szCs w:val="21"/>
        </w:rPr>
        <w:tab/>
      </w:r>
      <w:r>
        <w:rPr>
          <w:rFonts w:ascii="Times New Roman" w:hAnsi="Times New Roman" w:cs="Times New Roman"/>
          <w:b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边台、中央台：全钢结构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台面：采用实验室专用13mm绿色环保电子束固化技术（EBC）技术生产的实芯理化板，边缘双层加厚至26mm，符合人体工学设计</w:t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具有耐酸碱、耐腐蚀耐磨、耐辐射、耐高温、耐冲击、易清洁等特点。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柜体/柜门/抽屉面板：采用1.2mm优质鞍钢或宝钢冷轧钢板制成，双层设计，内外层均防腐蚀及撞击，中间带有隔音层。表面经酸洗、磷化、表面均经静电及磷化处理，并经高温烘烤固化处理，环氧树脂喷涂厚度≥ 75μm。具有耐腐蚀、防火、防潮、耐高温等功能。</w:t>
      </w:r>
      <w:r>
        <w:rPr>
          <w:rFonts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层板：采用 1.2mm 优质冷轧钢板制成，钢材表面经酸洗、磷化、经静电及磷化处理后喷涂环氧树脂粉末，并经高温烘烤固化处理，环氧树脂喷涂厚度≥ 75μm。具有耐腐蚀、防火、防潮、耐高温等功能。层高可以自由调节。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防静电工作台：全钢结构</w:t>
      </w:r>
      <w:r>
        <w:rPr>
          <w:rFonts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框架：采用40mm*60mm*1.8mm优质上海宝钢焊接成形, 整体框架结构合理，其承重性能及整个台体的稳定性特别强；钢材表面经酸洗、磷化等工艺处理，静电粉沫喷涂。表面可耐强酸强碱，具有防腐、防水、防火、防蛀等性能。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台面：木质基材采用优质18mm中密度刨花板，表面均粘压优质三聚氰氨板。截面以2mm厚PVC封边条封边,黏结牢固可靠、整洁、无毛刺，线条平直，接缝吻合，具有防腐、防水、防火、防蛀等性能，美观耐用。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箱体：采用1.2mm优质鞍钢或宝钢冷轧钢板制成，双层设计，内外层均防腐蚀及撞击，中间带有隔音层。表面经酸洗、磷化、表面均经静电及磷化处理，并经高温烘烤固化处理，环氧树脂喷涂厚度≥ 75μm。具有耐腐蚀、防火、防潮、耐高温等功能。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吊柜：全钢结构）一体化柜体：采用1.2mm优质鞍钢或宝钢冷轧钢板制成，双层设计，内外层均防腐蚀及撞击，中间带有隔音层。表面经酸洗、磷化、表面均经静电及磷化处理，并经高温烘烤固化处理，环氧树脂喷涂厚度≥ 75μm。具有耐腐蚀、防火、防潮、耐高温等功能。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试剂架：铝玻结构）采用豪美32mm*32mm*2mm特殊研制铝型材框架，金属表面经酸洗、磷化等化学防锈处理后，环氧树脂静电粉末喷涂；层板采用12mm优质钢化玻璃，可根据需要自由调节高度，两侧有防撞击、防止容器掉落等功能设计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通用配件，适用于以上各类装备的相应部位"1、地脚：采用优质地脚，具有防滑减震和高低可调功能，可调高度50mm，具有防酸、碱腐蚀，承重力强等特点。特别是防震效果佳，更可消除低至14HZ频率干扰，且防腐伸缩套可多层保护地脚，使其免受外部气体腐蚀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2、滑轨：采用优质三节滑轨，抽送轻滑无噪音，强度高，长期负重不变形，并有自动归位设计。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3、铰链：采用优质铰链，开合达五万次以上，达到国际五金行业标准。防腐蚀，无噪音，不回弹，强度好，不折断，使用寿命长，最大承重力达45Kg。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4、拉手：采用 铝合金“一”字型暗拉手。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5、插座：实验室专用万能插座。   </w:t>
      </w:r>
    </w:p>
    <w:p>
      <w:pPr>
        <w:spacing w:line="300" w:lineRule="auto"/>
        <w:rPr>
          <w:rFonts w:hint="eastAsia" w:cs="Times New Roman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B645D1"/>
    <w:rsid w:val="0EFC153A"/>
    <w:rsid w:val="15812212"/>
    <w:rsid w:val="1B680F8A"/>
    <w:rsid w:val="21AE19E6"/>
    <w:rsid w:val="2B520D77"/>
    <w:rsid w:val="31865001"/>
    <w:rsid w:val="342A7786"/>
    <w:rsid w:val="350E33C4"/>
    <w:rsid w:val="35A16B49"/>
    <w:rsid w:val="3A7F3F25"/>
    <w:rsid w:val="3C4057FE"/>
    <w:rsid w:val="457A6C9A"/>
    <w:rsid w:val="4A20113D"/>
    <w:rsid w:val="4AE01A8B"/>
    <w:rsid w:val="5793093E"/>
    <w:rsid w:val="591C7DF3"/>
    <w:rsid w:val="5C3A3A28"/>
    <w:rsid w:val="5E1C151E"/>
    <w:rsid w:val="60823C58"/>
    <w:rsid w:val="619769BF"/>
    <w:rsid w:val="6202525B"/>
    <w:rsid w:val="66A740EE"/>
    <w:rsid w:val="6817287E"/>
    <w:rsid w:val="6BFE10E8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8</TotalTime>
  <ScaleCrop>false</ScaleCrop>
  <LinksUpToDate>false</LinksUpToDate>
  <CharactersWithSpaces>813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2018-11-02T07:40:46Z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