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926"/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1149"/>
        <w:gridCol w:w="967"/>
        <w:gridCol w:w="709"/>
        <w:gridCol w:w="122"/>
        <w:gridCol w:w="437"/>
        <w:gridCol w:w="351"/>
        <w:gridCol w:w="508"/>
        <w:gridCol w:w="425"/>
        <w:gridCol w:w="709"/>
        <w:gridCol w:w="8"/>
        <w:gridCol w:w="266"/>
        <w:gridCol w:w="576"/>
        <w:gridCol w:w="88"/>
        <w:gridCol w:w="338"/>
        <w:gridCol w:w="279"/>
        <w:gridCol w:w="335"/>
        <w:gridCol w:w="38"/>
        <w:gridCol w:w="198"/>
        <w:gridCol w:w="992"/>
        <w:gridCol w:w="89"/>
        <w:gridCol w:w="337"/>
        <w:gridCol w:w="602"/>
        <w:gridCol w:w="258"/>
        <w:gridCol w:w="851"/>
      </w:tblGrid>
      <w:tr w:rsidR="00000000">
        <w:trPr>
          <w:cantSplit/>
          <w:trHeight w:val="53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22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广东海洋大学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李俊辉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2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1976.12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最高学历学位</w:t>
            </w:r>
          </w:p>
        </w:tc>
        <w:tc>
          <w:tcPr>
            <w:tcW w:w="21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研究生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硕士</w:t>
            </w:r>
          </w:p>
        </w:tc>
      </w:tr>
      <w:tr w:rsidR="00000000">
        <w:trPr>
          <w:cantSplit/>
          <w:trHeight w:val="4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申报何专业何资格</w:t>
            </w:r>
          </w:p>
        </w:tc>
        <w:tc>
          <w:tcPr>
            <w:tcW w:w="1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567CC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cs="Times New Roman"/>
                <w:sz w:val="18"/>
                <w:szCs w:val="18"/>
              </w:rPr>
            </w:pPr>
            <w:r w:rsidRPr="00567CC0">
              <w:rPr>
                <w:rFonts w:hint="eastAsia"/>
                <w:sz w:val="20"/>
                <w:szCs w:val="20"/>
              </w:rPr>
              <w:t>水产养殖学</w:t>
            </w:r>
          </w:p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实验师</w:t>
            </w:r>
          </w:p>
        </w:tc>
        <w:tc>
          <w:tcPr>
            <w:tcW w:w="12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现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专业技术资格和取得时间</w:t>
            </w:r>
          </w:p>
        </w:tc>
        <w:tc>
          <w:tcPr>
            <w:tcW w:w="19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水产养殖学讲师</w:t>
            </w:r>
          </w:p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2005.07</w:t>
            </w:r>
          </w:p>
        </w:tc>
        <w:tc>
          <w:tcPr>
            <w:tcW w:w="12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以何资历申报高一级资格</w:t>
            </w:r>
          </w:p>
        </w:tc>
        <w:tc>
          <w:tcPr>
            <w:tcW w:w="31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以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11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年讲师资历平转实验师</w:t>
            </w:r>
          </w:p>
        </w:tc>
      </w:tr>
      <w:tr w:rsidR="00000000">
        <w:trPr>
          <w:cantSplit/>
          <w:trHeight w:val="456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现工作岗位</w:t>
            </w:r>
          </w:p>
        </w:tc>
        <w:tc>
          <w:tcPr>
            <w:tcW w:w="35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 w:rightChars="106" w:right="223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广东海洋大学水产学院实验教学</w:t>
            </w:r>
          </w:p>
        </w:tc>
        <w:tc>
          <w:tcPr>
            <w:tcW w:w="22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有无同时申报其他系列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专业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>)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资格及其名称</w:t>
            </w:r>
          </w:p>
        </w:tc>
        <w:tc>
          <w:tcPr>
            <w:tcW w:w="370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</w:tr>
      <w:tr w:rsidR="00000000">
        <w:trPr>
          <w:cantSplit/>
          <w:trHeight w:val="4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现从事何专业技术工作</w:t>
            </w:r>
          </w:p>
        </w:tc>
        <w:tc>
          <w:tcPr>
            <w:tcW w:w="22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水产养殖学</w:t>
            </w:r>
          </w:p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实验教学</w:t>
            </w:r>
          </w:p>
        </w:tc>
        <w:tc>
          <w:tcPr>
            <w:tcW w:w="12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取得的其他系列资格证书</w:t>
            </w:r>
          </w:p>
        </w:tc>
        <w:tc>
          <w:tcPr>
            <w:tcW w:w="2264" w:type="dxa"/>
            <w:gridSpan w:val="7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教师资格证号码</w:t>
            </w:r>
          </w:p>
        </w:tc>
        <w:tc>
          <w:tcPr>
            <w:tcW w:w="20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bookmarkStart w:id="0" w:name="OLE_LINK1"/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20043200171003632</w:t>
            </w:r>
            <w:bookmarkEnd w:id="0"/>
          </w:p>
        </w:tc>
      </w:tr>
      <w:tr w:rsidR="00000000">
        <w:trPr>
          <w:cantSplit/>
          <w:trHeight w:val="429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职称外语考试情况</w:t>
            </w:r>
          </w:p>
        </w:tc>
        <w:tc>
          <w:tcPr>
            <w:tcW w:w="22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是否属政策倾斜范围及原因</w:t>
            </w:r>
          </w:p>
        </w:tc>
        <w:tc>
          <w:tcPr>
            <w:tcW w:w="12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成绩</w:t>
            </w:r>
          </w:p>
        </w:tc>
        <w:tc>
          <w:tcPr>
            <w:tcW w:w="9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语种、类别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级别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成绩通知编号</w:t>
            </w:r>
          </w:p>
        </w:tc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考试时间</w:t>
            </w:r>
          </w:p>
        </w:tc>
      </w:tr>
      <w:tr w:rsidR="00000000">
        <w:trPr>
          <w:cantSplit/>
          <w:trHeight w:val="450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是，硕士研究生</w:t>
            </w:r>
          </w:p>
        </w:tc>
        <w:tc>
          <w:tcPr>
            <w:tcW w:w="12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89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分</w:t>
            </w:r>
          </w:p>
        </w:tc>
        <w:tc>
          <w:tcPr>
            <w:tcW w:w="9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英语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05006029</w:t>
            </w:r>
          </w:p>
        </w:tc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2009-03</w:t>
            </w:r>
          </w:p>
        </w:tc>
      </w:tr>
      <w:tr w:rsidR="00000000">
        <w:trPr>
          <w:cantSplit/>
          <w:trHeight w:val="429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计算机应用能力考试</w:t>
            </w:r>
          </w:p>
        </w:tc>
        <w:tc>
          <w:tcPr>
            <w:tcW w:w="22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是否属政策倾斜范围及原因</w:t>
            </w:r>
          </w:p>
        </w:tc>
        <w:tc>
          <w:tcPr>
            <w:tcW w:w="326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考试科目（模块）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证书编号</w:t>
            </w:r>
          </w:p>
        </w:tc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通过时间</w:t>
            </w:r>
          </w:p>
        </w:tc>
      </w:tr>
      <w:tr w:rsidR="00000000">
        <w:trPr>
          <w:cantSplit/>
          <w:trHeight w:val="791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2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是，硕士研究生</w:t>
            </w:r>
          </w:p>
        </w:tc>
        <w:tc>
          <w:tcPr>
            <w:tcW w:w="326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Windows XP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，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Word 2003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，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Excel 2003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，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PowerPoint 2003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，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Internet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应用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4415012011080500475</w:t>
            </w:r>
          </w:p>
        </w:tc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2011-07-27</w:t>
            </w:r>
          </w:p>
        </w:tc>
      </w:tr>
      <w:tr w:rsidR="00000000">
        <w:trPr>
          <w:cantSplit/>
          <w:trHeight w:val="4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近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年年度人事考核情况</w:t>
            </w:r>
          </w:p>
        </w:tc>
        <w:tc>
          <w:tcPr>
            <w:tcW w:w="223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/>
                <w:color w:val="000000"/>
                <w:kern w:val="0"/>
                <w:sz w:val="20"/>
                <w:szCs w:val="20"/>
              </w:rPr>
              <w:t>2011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年：</w:t>
            </w:r>
          </w:p>
        </w:tc>
        <w:tc>
          <w:tcPr>
            <w:tcW w:w="200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/>
                <w:color w:val="000000"/>
                <w:kern w:val="0"/>
                <w:sz w:val="20"/>
                <w:szCs w:val="20"/>
              </w:rPr>
              <w:t>2012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年：</w:t>
            </w:r>
          </w:p>
        </w:tc>
        <w:tc>
          <w:tcPr>
            <w:tcW w:w="18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left"/>
              <w:rPr>
                <w:rFonts w:ascii="MS Sans Serif" w:eastAsia="Times New Roman" w:cs="MS Sans Serif"/>
                <w:color w:val="080000"/>
                <w:kern w:val="0"/>
                <w:sz w:val="20"/>
                <w:szCs w:val="20"/>
              </w:rPr>
            </w:pPr>
            <w:r>
              <w:rPr>
                <w:rFonts w:ascii="宋体"/>
                <w:color w:val="000000"/>
                <w:kern w:val="0"/>
                <w:sz w:val="20"/>
                <w:szCs w:val="20"/>
              </w:rPr>
              <w:t>2013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年：</w:t>
            </w:r>
          </w:p>
        </w:tc>
        <w:tc>
          <w:tcPr>
            <w:tcW w:w="16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/>
                <w:color w:val="000000"/>
                <w:kern w:val="0"/>
                <w:sz w:val="20"/>
                <w:szCs w:val="20"/>
              </w:rPr>
              <w:t>2014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年：</w:t>
            </w:r>
          </w:p>
        </w:tc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/>
                <w:color w:val="000000"/>
                <w:kern w:val="0"/>
                <w:sz w:val="20"/>
                <w:szCs w:val="20"/>
              </w:rPr>
              <w:t>2015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年：</w:t>
            </w:r>
          </w:p>
        </w:tc>
      </w:tr>
      <w:tr w:rsidR="00000000">
        <w:trPr>
          <w:cantSplit/>
          <w:trHeight w:val="133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何时何院校何专业毕业及培训、进修与继续教育情况</w:t>
            </w:r>
          </w:p>
        </w:tc>
        <w:tc>
          <w:tcPr>
            <w:tcW w:w="948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Chars="60" w:left="127" w:hanging="1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 xml:space="preserve">1995.09~ 1999.07 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湛江海洋大学水产养殖专业本科毕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业，学士。</w:t>
            </w:r>
          </w:p>
          <w:p w:rsidR="00000000" w:rsidRDefault="00BF5DB8">
            <w:pPr>
              <w:autoSpaceDE w:val="0"/>
              <w:autoSpaceDN w:val="0"/>
              <w:spacing w:before="14" w:line="170" w:lineRule="atLeast"/>
              <w:ind w:leftChars="60" w:left="127" w:hanging="1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 xml:space="preserve">1999.09~2002.07 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广东海洋大学水产养殖专业硕士研究生毕业，硕士。</w:t>
            </w:r>
          </w:p>
          <w:p w:rsidR="00000000" w:rsidRDefault="00BF5DB8">
            <w:pPr>
              <w:autoSpaceDE w:val="0"/>
              <w:autoSpaceDN w:val="0"/>
              <w:spacing w:before="14" w:line="170" w:lineRule="atLeast"/>
              <w:ind w:leftChars="60" w:left="127" w:hanging="1"/>
              <w:jc w:val="left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完成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2013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年、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2014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年、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2015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年继续教育。</w:t>
            </w:r>
          </w:p>
        </w:tc>
      </w:tr>
      <w:tr w:rsidR="00000000">
        <w:trPr>
          <w:cantSplit/>
          <w:trHeight w:val="807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主要工作经历</w:t>
            </w:r>
          </w:p>
        </w:tc>
        <w:tc>
          <w:tcPr>
            <w:tcW w:w="948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 xml:space="preserve">2002.8-2005.12 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江苏省淮海工学院海洋学院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教师</w:t>
            </w:r>
          </w:p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2006.1-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至今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广东省广东海洋大学水产学院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实验师</w:t>
            </w:r>
          </w:p>
        </w:tc>
      </w:tr>
      <w:tr w:rsidR="00000000">
        <w:trPr>
          <w:cantSplit/>
          <w:trHeight w:val="322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获现资格以来主要专业技术工作情况</w:t>
            </w:r>
          </w:p>
        </w:tc>
        <w:tc>
          <w:tcPr>
            <w:tcW w:w="1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起止时间</w:t>
            </w:r>
          </w:p>
        </w:tc>
        <w:tc>
          <w:tcPr>
            <w:tcW w:w="66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专业技术工作内容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工作量</w:t>
            </w:r>
          </w:p>
        </w:tc>
      </w:tr>
      <w:tr w:rsidR="00000000">
        <w:trPr>
          <w:cantSplit/>
          <w:trHeight w:val="624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 w:rsidP="0089758E">
            <w:pPr>
              <w:autoSpaceDE w:val="0"/>
              <w:autoSpaceDN w:val="0"/>
              <w:spacing w:beforeLines="10" w:afterLines="10" w:line="170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2006.01~2016.08</w:t>
            </w:r>
          </w:p>
        </w:tc>
        <w:tc>
          <w:tcPr>
            <w:tcW w:w="66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line="170" w:lineRule="atLeast"/>
              <w:ind w:left="15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实验教学工作：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承担本科生遗传学、遗传育种学、病理学、微生物学、水产经济动物疾病学、海洋生物学实习和水产经济动物疾病学课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程实习课辅助教学，近</w:t>
            </w:r>
            <w:r>
              <w:rPr>
                <w:rFonts w:ascii="宋体" w:hAnsi="宋体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年年均实验工作量</w:t>
            </w:r>
            <w:r>
              <w:rPr>
                <w:rFonts w:ascii="宋体" w:hAnsi="宋体"/>
                <w:kern w:val="0"/>
                <w:sz w:val="20"/>
                <w:szCs w:val="20"/>
              </w:rPr>
              <w:t>517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学时。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line="170" w:lineRule="atLeast"/>
              <w:ind w:left="15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独立完成、满工作量</w:t>
            </w:r>
          </w:p>
        </w:tc>
      </w:tr>
      <w:tr w:rsidR="00000000">
        <w:trPr>
          <w:cantSplit/>
          <w:trHeight w:val="624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 w:rsidP="0089758E">
            <w:pPr>
              <w:autoSpaceDE w:val="0"/>
              <w:autoSpaceDN w:val="0"/>
              <w:spacing w:beforeLines="10" w:afterLines="10" w:line="170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2006.01~2016.08</w:t>
            </w:r>
          </w:p>
        </w:tc>
        <w:tc>
          <w:tcPr>
            <w:tcW w:w="66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line="170" w:lineRule="atLeast"/>
              <w:ind w:left="15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Ansi="宋体" w:hint="eastAsia"/>
                <w:b/>
                <w:bCs/>
                <w:sz w:val="20"/>
                <w:szCs w:val="20"/>
              </w:rPr>
              <w:t>实验室管理：</w:t>
            </w:r>
            <w:r>
              <w:rPr>
                <w:rFonts w:hAnsi="宋体" w:hint="eastAsia"/>
                <w:sz w:val="20"/>
                <w:szCs w:val="20"/>
              </w:rPr>
              <w:t>负责遗传室和病害室仪器的日常维护与保养，相关实验课程的实验准备及辅助教学、实验用品的购买与验收等；</w:t>
            </w:r>
            <w:r>
              <w:rPr>
                <w:rFonts w:ascii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独立完成</w:t>
            </w:r>
          </w:p>
        </w:tc>
      </w:tr>
      <w:tr w:rsidR="00000000">
        <w:trPr>
          <w:cantSplit/>
          <w:trHeight w:val="624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 w:rsidP="0089758E">
            <w:pPr>
              <w:autoSpaceDE w:val="0"/>
              <w:autoSpaceDN w:val="0"/>
              <w:spacing w:beforeLines="10" w:afterLines="10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2006.01~2016.08</w:t>
            </w:r>
          </w:p>
        </w:tc>
        <w:tc>
          <w:tcPr>
            <w:tcW w:w="66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line="170" w:lineRule="atLeast"/>
              <w:ind w:left="15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Ansi="宋体" w:hint="eastAsia"/>
                <w:b/>
                <w:bCs/>
                <w:sz w:val="20"/>
                <w:szCs w:val="20"/>
              </w:rPr>
              <w:t>实验室建设：</w:t>
            </w:r>
            <w:r>
              <w:rPr>
                <w:rFonts w:hAnsi="宋体" w:hint="eastAsia"/>
                <w:kern w:val="0"/>
                <w:sz w:val="20"/>
                <w:szCs w:val="20"/>
              </w:rPr>
              <w:t>参与水产学院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省级和国家级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“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水产科学与技术试验教学示范中心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”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的申报与</w:t>
            </w:r>
            <w:r>
              <w:rPr>
                <w:rFonts w:hAnsi="宋体" w:hint="eastAsia"/>
                <w:kern w:val="0"/>
                <w:sz w:val="20"/>
                <w:szCs w:val="20"/>
              </w:rPr>
              <w:t>建设，负责遗传分室和病害分室的装修设计及搬迁工作。</w:t>
            </w:r>
          </w:p>
          <w:p w:rsidR="00000000" w:rsidRDefault="00BF5DB8">
            <w:pPr>
              <w:autoSpaceDE w:val="0"/>
              <w:autoSpaceDN w:val="0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主持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项校级实验室建设项目：</w:t>
            </w:r>
            <w:r>
              <w:rPr>
                <w:rFonts w:hint="eastAsia"/>
                <w:sz w:val="20"/>
                <w:szCs w:val="20"/>
              </w:rPr>
              <w:t>遗传学和动物病害与防治仪器实验室的补充与更新（</w:t>
            </w:r>
            <w:r>
              <w:rPr>
                <w:rFonts w:cs="Times New Roman"/>
                <w:kern w:val="0"/>
                <w:sz w:val="20"/>
                <w:szCs w:val="20"/>
              </w:rPr>
              <w:t>2013</w:t>
            </w:r>
            <w:r>
              <w:rPr>
                <w:rFonts w:hint="eastAsia"/>
                <w:kern w:val="0"/>
                <w:sz w:val="20"/>
                <w:szCs w:val="20"/>
              </w:rPr>
              <w:t>，</w:t>
            </w:r>
            <w:r>
              <w:rPr>
                <w:rFonts w:cs="Times New Roman"/>
                <w:kern w:val="0"/>
                <w:sz w:val="20"/>
                <w:szCs w:val="20"/>
              </w:rPr>
              <w:t>29.2</w:t>
            </w:r>
            <w:r>
              <w:rPr>
                <w:rFonts w:hint="eastAsia"/>
                <w:kern w:val="0"/>
                <w:sz w:val="20"/>
                <w:szCs w:val="20"/>
              </w:rPr>
              <w:t>万元</w:t>
            </w:r>
            <w:r>
              <w:rPr>
                <w:rFonts w:hint="eastAsia"/>
                <w:sz w:val="20"/>
                <w:szCs w:val="20"/>
              </w:rPr>
              <w:t>）</w:t>
            </w:r>
            <w:r>
              <w:rPr>
                <w:rFonts w:hint="eastAsia"/>
                <w:kern w:val="0"/>
                <w:sz w:val="20"/>
                <w:szCs w:val="20"/>
              </w:rPr>
              <w:t>，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水产学院实验教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学中心设备更新（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2014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，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)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line="170" w:lineRule="atLeast"/>
              <w:ind w:left="15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主持或主要参加</w:t>
            </w:r>
          </w:p>
        </w:tc>
      </w:tr>
      <w:tr w:rsidR="00000000">
        <w:trPr>
          <w:cantSplit/>
          <w:trHeight w:val="624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 w:rsidP="0089758E">
            <w:pPr>
              <w:autoSpaceDE w:val="0"/>
              <w:autoSpaceDN w:val="0"/>
              <w:spacing w:beforeLines="10" w:afterLines="10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2006.01~2016.08</w:t>
            </w:r>
          </w:p>
        </w:tc>
        <w:tc>
          <w:tcPr>
            <w:tcW w:w="66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int="eastAsia"/>
                <w:b/>
                <w:bCs/>
                <w:kern w:val="0"/>
                <w:sz w:val="20"/>
                <w:szCs w:val="20"/>
              </w:rPr>
              <w:t>科研工作与论文：</w:t>
            </w:r>
            <w:r>
              <w:rPr>
                <w:rFonts w:hint="eastAsia"/>
                <w:kern w:val="0"/>
                <w:sz w:val="20"/>
                <w:szCs w:val="20"/>
              </w:rPr>
              <w:t>主持省科技厅项目</w:t>
            </w:r>
            <w:r>
              <w:rPr>
                <w:rFonts w:cs="Times New Roman"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kern w:val="0"/>
                <w:sz w:val="20"/>
                <w:szCs w:val="20"/>
              </w:rPr>
              <w:t>项，作为主要成员主要参加</w:t>
            </w:r>
            <w:r>
              <w:rPr>
                <w:rFonts w:cs="Times New Roman"/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kern w:val="0"/>
                <w:sz w:val="20"/>
                <w:szCs w:val="20"/>
              </w:rPr>
              <w:t>项省渔业局项目和</w:t>
            </w:r>
            <w:r>
              <w:rPr>
                <w:rFonts w:cs="Times New Roman"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kern w:val="0"/>
                <w:sz w:val="20"/>
                <w:szCs w:val="20"/>
              </w:rPr>
              <w:t>项校级项目，一般参与项目若干，以第一作者发表科研论文共</w:t>
            </w:r>
            <w:r>
              <w:rPr>
                <w:rFonts w:cs="Times New Roman"/>
                <w:kern w:val="0"/>
                <w:sz w:val="20"/>
                <w:szCs w:val="20"/>
              </w:rPr>
              <w:t>8</w:t>
            </w:r>
            <w:r>
              <w:rPr>
                <w:rFonts w:hint="eastAsia"/>
                <w:kern w:val="0"/>
                <w:sz w:val="20"/>
                <w:szCs w:val="20"/>
              </w:rPr>
              <w:t>篇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line="170" w:lineRule="atLeast"/>
              <w:ind w:left="15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  <w:sz w:val="20"/>
                <w:szCs w:val="20"/>
              </w:rPr>
              <w:t>主持或主要参加</w:t>
            </w:r>
          </w:p>
        </w:tc>
      </w:tr>
      <w:tr w:rsidR="00000000">
        <w:trPr>
          <w:cantSplit/>
          <w:trHeight w:val="4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 w:rsidP="0089758E">
            <w:pPr>
              <w:autoSpaceDE w:val="0"/>
              <w:autoSpaceDN w:val="0"/>
              <w:spacing w:beforeLines="10" w:afterLines="10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2006.01~2016.08</w:t>
            </w:r>
          </w:p>
        </w:tc>
        <w:tc>
          <w:tcPr>
            <w:tcW w:w="66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line="170" w:lineRule="atLeast"/>
              <w:ind w:left="15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int="eastAsia"/>
                <w:b/>
                <w:bCs/>
                <w:kern w:val="0"/>
                <w:sz w:val="20"/>
                <w:szCs w:val="20"/>
              </w:rPr>
              <w:t>教学研究：</w:t>
            </w:r>
            <w:r>
              <w:rPr>
                <w:rFonts w:ascii="宋体" w:hint="eastAsia"/>
                <w:kern w:val="0"/>
                <w:sz w:val="20"/>
                <w:szCs w:val="20"/>
              </w:rPr>
              <w:t>参与一项</w:t>
            </w:r>
            <w:r>
              <w:rPr>
                <w:rFonts w:ascii="宋体" w:hint="eastAsia"/>
                <w:sz w:val="20"/>
                <w:szCs w:val="20"/>
              </w:rPr>
              <w:t>广东海洋大学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教改项目，参与了水产学院本科生进实验室的课题，以通讯作者发表科技论文</w:t>
            </w:r>
            <w:r>
              <w:rPr>
                <w:rFonts w:ascii="宋体" w:hAnsi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篇，</w:t>
            </w:r>
            <w:r>
              <w:rPr>
                <w:rFonts w:ascii="宋体" w:hint="eastAsia"/>
                <w:kern w:val="0"/>
                <w:sz w:val="20"/>
                <w:szCs w:val="20"/>
              </w:rPr>
              <w:t>以第一作者发表教改论文</w:t>
            </w:r>
            <w:r>
              <w:rPr>
                <w:rFonts w:ascii="宋体"/>
                <w:kern w:val="0"/>
                <w:sz w:val="20"/>
                <w:szCs w:val="20"/>
              </w:rPr>
              <w:t>2</w:t>
            </w:r>
            <w:r>
              <w:rPr>
                <w:rFonts w:ascii="宋体" w:hint="eastAsia"/>
                <w:kern w:val="0"/>
                <w:sz w:val="20"/>
                <w:szCs w:val="20"/>
              </w:rPr>
              <w:t>篇。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line="170" w:lineRule="atLeast"/>
              <w:ind w:left="15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  <w:sz w:val="20"/>
                <w:szCs w:val="20"/>
              </w:rPr>
              <w:t>主要参加</w:t>
            </w:r>
          </w:p>
        </w:tc>
      </w:tr>
      <w:tr w:rsidR="00000000">
        <w:trPr>
          <w:cantSplit/>
          <w:trHeight w:val="354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 w:rsidP="0089758E">
            <w:pPr>
              <w:autoSpaceDE w:val="0"/>
              <w:autoSpaceDN w:val="0"/>
              <w:spacing w:beforeLines="10" w:afterLines="10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2006.01~2016.08</w:t>
            </w:r>
          </w:p>
        </w:tc>
        <w:tc>
          <w:tcPr>
            <w:tcW w:w="669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int="eastAsia"/>
                <w:b/>
                <w:bCs/>
                <w:kern w:val="0"/>
                <w:sz w:val="20"/>
                <w:szCs w:val="20"/>
              </w:rPr>
              <w:t>获奖：</w:t>
            </w:r>
            <w:r>
              <w:rPr>
                <w:rFonts w:hint="eastAsia"/>
                <w:kern w:val="0"/>
                <w:sz w:val="20"/>
                <w:szCs w:val="20"/>
              </w:rPr>
              <w:t>获校级奖励</w:t>
            </w:r>
            <w:r>
              <w:rPr>
                <w:rFonts w:cs="Times New Roman"/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kern w:val="0"/>
                <w:sz w:val="20"/>
                <w:szCs w:val="20"/>
              </w:rPr>
              <w:t>次。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line="170" w:lineRule="atLeast"/>
              <w:ind w:left="15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  <w:sz w:val="20"/>
                <w:szCs w:val="20"/>
              </w:rPr>
              <w:t>独立</w:t>
            </w:r>
            <w:r>
              <w:rPr>
                <w:rFonts w:ascii="宋体"/>
                <w:kern w:val="0"/>
                <w:sz w:val="20"/>
                <w:szCs w:val="20"/>
              </w:rPr>
              <w:t xml:space="preserve"> </w:t>
            </w:r>
          </w:p>
        </w:tc>
      </w:tr>
      <w:tr w:rsidR="00000000">
        <w:trPr>
          <w:cantSplit/>
          <w:trHeight w:val="381"/>
        </w:trPr>
        <w:tc>
          <w:tcPr>
            <w:tcW w:w="2825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获现资格以来累计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授课学时数</w:t>
            </w: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80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普通教育类年均授课学时数</w:t>
            </w:r>
          </w:p>
        </w:tc>
        <w:tc>
          <w:tcPr>
            <w:tcW w:w="9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76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成人教育类年均授课学时数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</w:tr>
      <w:tr w:rsidR="00000000">
        <w:trPr>
          <w:cantSplit/>
          <w:trHeight w:val="1381"/>
        </w:trPr>
        <w:tc>
          <w:tcPr>
            <w:tcW w:w="2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学校对申报人任现资格以来教学能力、水平和效果的综合评价意见和评价结果（分为优秀、良好、合格、不合格）</w:t>
            </w:r>
          </w:p>
        </w:tc>
        <w:tc>
          <w:tcPr>
            <w:tcW w:w="851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spacing w:before="14" w:line="170" w:lineRule="atLeast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</w:t>
            </w:r>
          </w:p>
          <w:p w:rsidR="00000000" w:rsidRDefault="00BF5DB8">
            <w:pPr>
              <w:autoSpaceDE w:val="0"/>
              <w:autoSpaceDN w:val="0"/>
              <w:spacing w:before="14" w:line="170" w:lineRule="atLeast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  <w:p w:rsidR="00000000" w:rsidRDefault="00BF5DB8">
            <w:pPr>
              <w:autoSpaceDE w:val="0"/>
              <w:autoSpaceDN w:val="0"/>
              <w:spacing w:before="14" w:line="170" w:lineRule="atLeast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  <w:p w:rsidR="00000000" w:rsidRDefault="00BF5DB8">
            <w:pPr>
              <w:autoSpaceDE w:val="0"/>
              <w:autoSpaceDN w:val="0"/>
              <w:spacing w:before="14" w:line="170" w:lineRule="atLeast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  <w:p w:rsidR="00000000" w:rsidRDefault="00BF5DB8">
            <w:pPr>
              <w:autoSpaceDE w:val="0"/>
              <w:autoSpaceDN w:val="0"/>
              <w:spacing w:before="14" w:line="170" w:lineRule="atLeast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学校教务部门负责人签字：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           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学校教务部门盖章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   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   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日</w:t>
            </w:r>
          </w:p>
        </w:tc>
      </w:tr>
    </w:tbl>
    <w:p w:rsidR="00000000" w:rsidRDefault="00BF5DB8">
      <w:pPr>
        <w:autoSpaceDE w:val="0"/>
        <w:autoSpaceDN w:val="0"/>
        <w:jc w:val="center"/>
        <w:rPr>
          <w:rFonts w:ascii="宋体"/>
          <w:b/>
          <w:bCs/>
          <w:color w:val="000000"/>
          <w:kern w:val="0"/>
          <w:sz w:val="22"/>
          <w:szCs w:val="22"/>
        </w:rPr>
      </w:pPr>
      <w:r>
        <w:rPr>
          <w:rFonts w:ascii="宋体" w:hint="eastAsia"/>
          <w:b/>
          <w:bCs/>
          <w:color w:val="000000"/>
          <w:kern w:val="0"/>
          <w:sz w:val="22"/>
          <w:szCs w:val="22"/>
        </w:rPr>
        <w:t>专业技术资格推荐表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88"/>
        <w:gridCol w:w="851"/>
        <w:gridCol w:w="1690"/>
      </w:tblGrid>
      <w:tr w:rsidR="00000000">
        <w:trPr>
          <w:trHeight w:val="554"/>
        </w:trPr>
        <w:tc>
          <w:tcPr>
            <w:tcW w:w="8188" w:type="dxa"/>
            <w:tcBorders>
              <w:top w:val="nil"/>
              <w:left w:val="nil"/>
              <w:bottom w:val="nil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asci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cs="仿宋_GB2312" w:hint="eastAsia"/>
              </w:rPr>
              <w:t>今年是第</w:t>
            </w:r>
            <w:r>
              <w:rPr>
                <w:rFonts w:ascii="仿宋_GB2312" w:eastAsia="仿宋_GB2312" w:cs="仿宋_GB2312"/>
                <w:u w:val="single"/>
              </w:rPr>
              <w:t xml:space="preserve">   </w:t>
            </w:r>
            <w:r>
              <w:rPr>
                <w:rFonts w:ascii="仿宋_GB2312" w:eastAsia="仿宋_GB2312" w:cs="仿宋_GB2312" w:hint="eastAsia"/>
              </w:rPr>
              <w:t>次申报，近</w:t>
            </w:r>
            <w:r>
              <w:rPr>
                <w:rFonts w:ascii="仿宋_GB2312" w:eastAsia="仿宋_GB2312" w:cs="仿宋_GB2312"/>
              </w:rPr>
              <w:t>3</w:t>
            </w:r>
            <w:r>
              <w:rPr>
                <w:rFonts w:ascii="仿宋_GB2312" w:eastAsia="仿宋_GB2312" w:cs="仿宋_GB2312" w:hint="eastAsia"/>
              </w:rPr>
              <w:t>年申报情况：</w:t>
            </w:r>
            <w:r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  <w:r>
              <w:rPr>
                <w:rFonts w:cs="Times New Roman"/>
              </w:rPr>
              <w:t>2013</w:t>
            </w:r>
            <w:r>
              <w:rPr>
                <w:rFonts w:hint="eastAsia"/>
              </w:rPr>
              <w:t>年</w:t>
            </w:r>
            <w:r>
              <w:rPr>
                <w:rFonts w:cs="Times New Roman"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  <w:r>
              <w:rPr>
                <w:rFonts w:eastAsia="仿宋_GB2312" w:cs="Times New Roman"/>
              </w:rPr>
              <w:t>2014</w:t>
            </w:r>
            <w:r>
              <w:rPr>
                <w:rFonts w:eastAsia="仿宋_GB2312" w:cs="仿宋_GB2312" w:hint="eastAsia"/>
              </w:rPr>
              <w:t>年</w:t>
            </w:r>
            <w:r>
              <w:rPr>
                <w:rFonts w:eastAsia="仿宋_GB2312" w:cs="Times New Roman"/>
              </w:rPr>
              <w:t xml:space="preserve"> </w:t>
            </w:r>
            <w:r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  <w:r>
              <w:rPr>
                <w:rFonts w:eastAsia="仿宋_GB2312" w:cs="Times New Roman"/>
              </w:rPr>
              <w:t>2015</w:t>
            </w:r>
            <w:r>
              <w:rPr>
                <w:rFonts w:eastAsia="仿宋_GB2312" w:cs="仿宋_GB2312" w:hint="eastAsia"/>
              </w:rPr>
              <w:t>年</w:t>
            </w:r>
            <w:r>
              <w:rPr>
                <w:rFonts w:ascii="仿宋_GB2312" w:eastAsia="仿宋_GB2312" w:cs="仿宋_GB2312" w:hint="eastAsia"/>
              </w:rPr>
              <w:t>（</w:t>
            </w:r>
            <w:r>
              <w:rPr>
                <w:rFonts w:ascii="仿宋_GB2312" w:eastAsia="仿宋_GB2312" w:hAnsi="楷体" w:cs="仿宋_GB2312" w:hint="eastAsia"/>
                <w:sz w:val="32"/>
                <w:szCs w:val="32"/>
              </w:rPr>
              <w:t>√</w:t>
            </w:r>
            <w:r>
              <w:rPr>
                <w:rFonts w:ascii="仿宋_GB2312" w:eastAsia="仿宋_GB2312" w:cs="仿宋_GB2312" w:hint="eastAsia"/>
              </w:rPr>
              <w:t>代表有申报）</w:t>
            </w:r>
          </w:p>
        </w:tc>
        <w:tc>
          <w:tcPr>
            <w:tcW w:w="851" w:type="dxa"/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申报</w:t>
            </w:r>
          </w:p>
          <w:p w:rsidR="00000000" w:rsidRDefault="00BF5DB8">
            <w:pPr>
              <w:autoSpaceDE w:val="0"/>
              <w:autoSpaceDN w:val="0"/>
              <w:jc w:val="center"/>
              <w:rPr>
                <w:rFonts w:ascii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系列</w:t>
            </w:r>
          </w:p>
        </w:tc>
        <w:tc>
          <w:tcPr>
            <w:tcW w:w="1690" w:type="dxa"/>
            <w:vAlign w:val="center"/>
          </w:tcPr>
          <w:p w:rsidR="00000000" w:rsidRDefault="00BF5DB8">
            <w:pPr>
              <w:autoSpaceDE w:val="0"/>
              <w:autoSpaceDN w:val="0"/>
              <w:rPr>
                <w:rFonts w:asci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int="eastAsia"/>
                <w:color w:val="000000"/>
                <w:kern w:val="0"/>
                <w:sz w:val="22"/>
                <w:szCs w:val="22"/>
              </w:rPr>
              <w:t>高等学校教师</w:t>
            </w:r>
          </w:p>
        </w:tc>
      </w:tr>
    </w:tbl>
    <w:p w:rsidR="00000000" w:rsidRDefault="00BF5DB8">
      <w:pPr>
        <w:autoSpaceDE w:val="0"/>
        <w:autoSpaceDN w:val="0"/>
        <w:jc w:val="center"/>
        <w:rPr>
          <w:rFonts w:ascii="宋体"/>
          <w:kern w:val="0"/>
          <w:sz w:val="24"/>
          <w:szCs w:val="24"/>
        </w:rPr>
        <w:sectPr w:rsidR="00000000">
          <w:footerReference w:type="default" r:id="rId6"/>
          <w:pgSz w:w="11907" w:h="16840"/>
          <w:pgMar w:top="567" w:right="794" w:bottom="510" w:left="567" w:header="510" w:footer="510" w:gutter="0"/>
          <w:cols w:space="720"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511"/>
        <w:gridCol w:w="198"/>
        <w:gridCol w:w="539"/>
        <w:gridCol w:w="851"/>
        <w:gridCol w:w="42"/>
        <w:gridCol w:w="1024"/>
        <w:gridCol w:w="1485"/>
        <w:gridCol w:w="32"/>
        <w:gridCol w:w="252"/>
        <w:gridCol w:w="142"/>
        <w:gridCol w:w="629"/>
        <w:gridCol w:w="79"/>
        <w:gridCol w:w="142"/>
        <w:gridCol w:w="142"/>
        <w:gridCol w:w="567"/>
        <w:gridCol w:w="283"/>
        <w:gridCol w:w="284"/>
        <w:gridCol w:w="28"/>
        <w:gridCol w:w="422"/>
        <w:gridCol w:w="259"/>
        <w:gridCol w:w="342"/>
        <w:gridCol w:w="528"/>
        <w:gridCol w:w="899"/>
        <w:gridCol w:w="1129"/>
      </w:tblGrid>
      <w:tr w:rsidR="00000000">
        <w:trPr>
          <w:trHeight w:val="402"/>
        </w:trPr>
        <w:tc>
          <w:tcPr>
            <w:tcW w:w="70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Pr="00567CC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567CC0">
              <w:rPr>
                <w:rFonts w:ascii="宋体" w:hint="eastAsia"/>
                <w:kern w:val="0"/>
                <w:sz w:val="20"/>
                <w:szCs w:val="20"/>
              </w:rPr>
              <w:lastRenderedPageBreak/>
              <w:t>获现资格以来公开出版著</w:t>
            </w:r>
            <w:r w:rsidRPr="00567CC0">
              <w:rPr>
                <w:rFonts w:ascii="宋体" w:hint="eastAsia"/>
                <w:kern w:val="0"/>
                <w:sz w:val="20"/>
                <w:szCs w:val="20"/>
              </w:rPr>
              <w:t>作</w:t>
            </w: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书名（书号）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作者名次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出版年月</w:t>
            </w:r>
          </w:p>
        </w:tc>
        <w:tc>
          <w:tcPr>
            <w:tcW w:w="1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完成章节字数（万）</w:t>
            </w:r>
          </w:p>
        </w:tc>
        <w:tc>
          <w:tcPr>
            <w:tcW w:w="31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出版单位</w:t>
            </w:r>
          </w:p>
        </w:tc>
      </w:tr>
      <w:tr w:rsidR="00000000">
        <w:trPr>
          <w:trHeight w:val="279"/>
        </w:trPr>
        <w:tc>
          <w:tcPr>
            <w:tcW w:w="709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</w:tr>
      <w:tr w:rsidR="00000000">
        <w:trPr>
          <w:trHeight w:val="57"/>
        </w:trPr>
        <w:tc>
          <w:tcPr>
            <w:tcW w:w="70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00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00000">
        <w:trPr>
          <w:trHeight w:val="272"/>
        </w:trPr>
        <w:tc>
          <w:tcPr>
            <w:tcW w:w="70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获现资格以来发表论文情况</w:t>
            </w: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8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题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  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目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作者排名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发表年月</w:t>
            </w:r>
          </w:p>
        </w:tc>
        <w:tc>
          <w:tcPr>
            <w:tcW w:w="15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刊物名称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刊号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2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刊物主办单位</w:t>
            </w:r>
          </w:p>
        </w:tc>
      </w:tr>
      <w:tr w:rsidR="00000000">
        <w:trPr>
          <w:trHeight w:val="397"/>
        </w:trPr>
        <w:tc>
          <w:tcPr>
            <w:tcW w:w="70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828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盐度和规格对波纹巴非蛤</w:t>
            </w:r>
            <w:r>
              <w:rPr>
                <w:rFonts w:cs="Times New Roman"/>
                <w:i/>
                <w:iCs/>
                <w:sz w:val="20"/>
                <w:szCs w:val="20"/>
              </w:rPr>
              <w:t>Paphia undulate</w:t>
            </w:r>
            <w:r>
              <w:rPr>
                <w:rFonts w:hint="eastAsia"/>
                <w:sz w:val="20"/>
                <w:szCs w:val="20"/>
              </w:rPr>
              <w:t>耗氧率和排氨率的影响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2011.12</w:t>
            </w:r>
          </w:p>
        </w:tc>
        <w:tc>
          <w:tcPr>
            <w:tcW w:w="157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pStyle w:val="aa"/>
              <w:spacing w:before="0" w:after="0"/>
              <w:outlineLvl w:val="3"/>
              <w:rPr>
                <w:rFonts w:asci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海洋学研究（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1001-909X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国家海洋局第二海洋研究所</w:t>
            </w:r>
          </w:p>
        </w:tc>
      </w:tr>
      <w:tr w:rsidR="00000000">
        <w:trPr>
          <w:trHeight w:val="397"/>
        </w:trPr>
        <w:tc>
          <w:tcPr>
            <w:tcW w:w="70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828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马氏珠母贝养殖群体两种规格个体的类胡萝卜素含量比较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通讯作者</w:t>
            </w:r>
          </w:p>
        </w:tc>
        <w:tc>
          <w:tcPr>
            <w:tcW w:w="113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2016.02</w:t>
            </w:r>
          </w:p>
        </w:tc>
        <w:tc>
          <w:tcPr>
            <w:tcW w:w="157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广东海洋大学学报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 xml:space="preserve"> (1673-9159)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广东海洋大学</w:t>
            </w:r>
          </w:p>
        </w:tc>
      </w:tr>
      <w:tr w:rsidR="00000000">
        <w:trPr>
          <w:trHeight w:val="397"/>
        </w:trPr>
        <w:tc>
          <w:tcPr>
            <w:tcW w:w="70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3828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华贵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栉孔扇贝表型性状相关和路径分析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 xml:space="preserve">)   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2010.10</w:t>
            </w:r>
          </w:p>
        </w:tc>
        <w:tc>
          <w:tcPr>
            <w:tcW w:w="157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海洋通报（英文版）（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1000-9620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国家海洋信息中心</w:t>
            </w:r>
          </w:p>
        </w:tc>
      </w:tr>
      <w:tr w:rsidR="00000000">
        <w:trPr>
          <w:trHeight w:val="397"/>
        </w:trPr>
        <w:tc>
          <w:tcPr>
            <w:tcW w:w="70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828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left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温度和规格对波纹巴非蛤耗氧率和排氨率的影响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2010.09</w:t>
            </w:r>
          </w:p>
        </w:tc>
        <w:tc>
          <w:tcPr>
            <w:tcW w:w="157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水生态学杂志（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1674-3075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中国科学院水工程生态研究所</w:t>
            </w:r>
          </w:p>
        </w:tc>
      </w:tr>
      <w:tr w:rsidR="00000000">
        <w:trPr>
          <w:trHeight w:val="397"/>
        </w:trPr>
        <w:tc>
          <w:tcPr>
            <w:tcW w:w="70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828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温度和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pH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对马氏珠母贝肝胰脏消化酶活力的影响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2011.02</w:t>
            </w:r>
          </w:p>
        </w:tc>
        <w:tc>
          <w:tcPr>
            <w:tcW w:w="157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水产科学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(1003-1111)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left="15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辽宁省水产学会</w:t>
            </w:r>
          </w:p>
        </w:tc>
      </w:tr>
      <w:tr w:rsidR="00000000">
        <w:trPr>
          <w:trHeight w:val="397"/>
        </w:trPr>
        <w:tc>
          <w:tcPr>
            <w:tcW w:w="70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828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56" w:lineRule="atLeast"/>
              <w:ind w:left="15"/>
              <w:jc w:val="left"/>
              <w:rPr>
                <w:rFonts w:ascii="宋体" w:hAnsi="MS Sans Serif"/>
                <w:kern w:val="0"/>
                <w:sz w:val="20"/>
                <w:szCs w:val="20"/>
              </w:rPr>
            </w:pPr>
            <w:r>
              <w:rPr>
                <w:rFonts w:ascii="宋体" w:hAnsi="MS Sans Serif" w:hint="eastAsia"/>
                <w:kern w:val="0"/>
                <w:sz w:val="20"/>
                <w:szCs w:val="20"/>
              </w:rPr>
              <w:t>重金属离子对裸体方格星虫的急性毒性试验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56" w:lineRule="atLeast"/>
              <w:ind w:left="15"/>
              <w:jc w:val="center"/>
              <w:rPr>
                <w:rFonts w:ascii="宋体" w:hAnsi="MS Sans Serif"/>
                <w:kern w:val="0"/>
                <w:sz w:val="20"/>
                <w:szCs w:val="20"/>
              </w:rPr>
            </w:pPr>
            <w:r>
              <w:rPr>
                <w:rFonts w:ascii="宋体" w:hAnsi="MS Sans Serif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56" w:lineRule="atLeast"/>
              <w:ind w:left="15"/>
              <w:jc w:val="center"/>
              <w:rPr>
                <w:rFonts w:ascii="宋体" w:hAnsi="MS Sans Serif"/>
                <w:kern w:val="0"/>
                <w:sz w:val="20"/>
                <w:szCs w:val="20"/>
              </w:rPr>
            </w:pPr>
            <w:r>
              <w:rPr>
                <w:rFonts w:ascii="宋体" w:hAnsi="MS Sans Serif"/>
                <w:kern w:val="0"/>
                <w:sz w:val="20"/>
                <w:szCs w:val="20"/>
              </w:rPr>
              <w:t>2011.01</w:t>
            </w:r>
          </w:p>
        </w:tc>
        <w:tc>
          <w:tcPr>
            <w:tcW w:w="157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56" w:lineRule="atLeast"/>
              <w:ind w:left="15"/>
              <w:jc w:val="left"/>
              <w:rPr>
                <w:rFonts w:ascii="宋体" w:hAnsi="MS Sans Serif"/>
                <w:kern w:val="0"/>
                <w:sz w:val="20"/>
                <w:szCs w:val="20"/>
              </w:rPr>
            </w:pPr>
            <w:r>
              <w:rPr>
                <w:rFonts w:ascii="宋体" w:hAnsi="MS Sans Serif" w:hint="eastAsia"/>
                <w:kern w:val="0"/>
                <w:sz w:val="20"/>
                <w:szCs w:val="20"/>
              </w:rPr>
              <w:t>安徽农业科学（</w:t>
            </w:r>
            <w:r>
              <w:rPr>
                <w:rFonts w:ascii="宋体" w:hAnsi="MS Sans Serif"/>
                <w:kern w:val="0"/>
                <w:sz w:val="20"/>
                <w:szCs w:val="20"/>
              </w:rPr>
              <w:t>0517-6611</w:t>
            </w:r>
            <w:r>
              <w:rPr>
                <w:rFonts w:ascii="宋体" w:hAnsi="MS Sans Serif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202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56" w:lineRule="atLeast"/>
              <w:ind w:left="15"/>
              <w:jc w:val="left"/>
              <w:rPr>
                <w:rFonts w:ascii="宋体" w:hAnsi="MS Sans Serif"/>
                <w:kern w:val="0"/>
                <w:sz w:val="20"/>
                <w:szCs w:val="20"/>
              </w:rPr>
            </w:pPr>
            <w:r>
              <w:rPr>
                <w:rFonts w:ascii="宋体" w:hAnsi="MS Sans Serif" w:hint="eastAsia"/>
                <w:kern w:val="0"/>
                <w:sz w:val="20"/>
                <w:szCs w:val="20"/>
              </w:rPr>
              <w:t>安徽省农业科学院</w:t>
            </w:r>
          </w:p>
        </w:tc>
      </w:tr>
      <w:tr w:rsidR="00000000">
        <w:trPr>
          <w:trHeight w:val="142"/>
        </w:trPr>
        <w:tc>
          <w:tcPr>
            <w:tcW w:w="70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100" w:type="dxa"/>
            <w:gridSpan w:val="2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接下页</w:t>
            </w:r>
          </w:p>
        </w:tc>
      </w:tr>
      <w:tr w:rsidR="00000000">
        <w:trPr>
          <w:trHeight w:val="520"/>
        </w:trPr>
        <w:tc>
          <w:tcPr>
            <w:tcW w:w="70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40" w:lineRule="atLeast"/>
              <w:ind w:left="17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获现资格以来主要科研工作情况（含横向及教研课题）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项目名称（编号）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本人排名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项目经费</w:t>
            </w:r>
          </w:p>
          <w:p w:rsidR="00000000" w:rsidRDefault="00BF5DB8">
            <w:pPr>
              <w:autoSpaceDE w:val="0"/>
              <w:autoSpaceDN w:val="0"/>
              <w:spacing w:before="14" w:line="170" w:lineRule="atLeast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993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项目进展</w:t>
            </w:r>
          </w:p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情况</w:t>
            </w: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下达单位、时间</w:t>
            </w:r>
          </w:p>
        </w:tc>
      </w:tr>
      <w:tr w:rsidR="00000000">
        <w:trPr>
          <w:trHeight w:val="397"/>
        </w:trPr>
        <w:tc>
          <w:tcPr>
            <w:tcW w:w="70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left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大珠母贝种质资源的收集、评价与应用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2015A030302079)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在研</w:t>
            </w:r>
          </w:p>
        </w:tc>
        <w:tc>
          <w:tcPr>
            <w:tcW w:w="289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广东省科学技术厅，</w:t>
            </w:r>
            <w:r>
              <w:rPr>
                <w:rFonts w:cs="Times New Roman"/>
                <w:kern w:val="0"/>
                <w:sz w:val="20"/>
                <w:szCs w:val="20"/>
              </w:rPr>
              <w:t>2015.11</w:t>
            </w:r>
          </w:p>
        </w:tc>
      </w:tr>
      <w:tr w:rsidR="00000000">
        <w:trPr>
          <w:trHeight w:val="397"/>
        </w:trPr>
        <w:tc>
          <w:tcPr>
            <w:tcW w:w="70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3686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napToGrid w:val="0"/>
              <w:ind w:left="17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大珠母贝金唇系选育技术研究与应用（</w:t>
            </w:r>
            <w:r>
              <w:rPr>
                <w:rFonts w:cs="Times New Roman"/>
                <w:sz w:val="20"/>
                <w:szCs w:val="20"/>
              </w:rPr>
              <w:t>Z2014011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napToGrid w:val="0"/>
              <w:ind w:left="17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napToGrid w:val="0"/>
              <w:ind w:left="17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100</w:t>
            </w:r>
          </w:p>
        </w:tc>
        <w:tc>
          <w:tcPr>
            <w:tcW w:w="993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napToGrid w:val="0"/>
              <w:ind w:left="17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在研</w:t>
            </w:r>
          </w:p>
        </w:tc>
        <w:tc>
          <w:tcPr>
            <w:tcW w:w="289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广东省海洋与渔业局，</w:t>
            </w:r>
            <w:r>
              <w:rPr>
                <w:rFonts w:cs="Times New Roman"/>
                <w:kern w:val="0"/>
                <w:sz w:val="20"/>
                <w:szCs w:val="20"/>
              </w:rPr>
              <w:t>2015.12</w:t>
            </w:r>
          </w:p>
        </w:tc>
      </w:tr>
      <w:tr w:rsidR="00000000">
        <w:trPr>
          <w:trHeight w:val="397"/>
        </w:trPr>
        <w:tc>
          <w:tcPr>
            <w:tcW w:w="70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686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80"/>
              <w:ind w:left="17"/>
              <w:jc w:val="left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马氏珠母贝选系育珠性状测试与示范养殖</w:t>
            </w:r>
            <w:r>
              <w:rPr>
                <w:rFonts w:hint="eastAsia"/>
                <w:kern w:val="0"/>
                <w:sz w:val="20"/>
                <w:szCs w:val="20"/>
              </w:rPr>
              <w:t>（</w:t>
            </w:r>
            <w:r>
              <w:rPr>
                <w:rFonts w:cs="Times New Roman"/>
                <w:kern w:val="0"/>
                <w:sz w:val="20"/>
                <w:szCs w:val="20"/>
              </w:rPr>
              <w:t>A201308A10</w:t>
            </w:r>
            <w:r>
              <w:rPr>
                <w:rFonts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993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在研</w:t>
            </w:r>
          </w:p>
        </w:tc>
        <w:tc>
          <w:tcPr>
            <w:tcW w:w="289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广东省海洋与渔业局，</w:t>
            </w:r>
            <w:r>
              <w:rPr>
                <w:rFonts w:cs="Times New Roman"/>
                <w:kern w:val="0"/>
                <w:sz w:val="20"/>
                <w:szCs w:val="20"/>
              </w:rPr>
              <w:t>2013.12</w:t>
            </w:r>
          </w:p>
        </w:tc>
      </w:tr>
      <w:tr w:rsidR="00000000">
        <w:trPr>
          <w:trHeight w:val="397"/>
        </w:trPr>
        <w:tc>
          <w:tcPr>
            <w:tcW w:w="70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686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/>
              <w:ind w:left="15"/>
              <w:jc w:val="left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基于基因组关联分析发掘大珠母贝生长性状位点</w:t>
            </w:r>
            <w:r>
              <w:rPr>
                <w:rFonts w:cs="Times New Roman"/>
                <w:kern w:val="0"/>
                <w:sz w:val="20"/>
                <w:szCs w:val="20"/>
              </w:rPr>
              <w:t>QTLs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/>
              <w:ind w:left="15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/>
              <w:ind w:left="15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/>
              <w:ind w:left="15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结题中</w:t>
            </w:r>
          </w:p>
        </w:tc>
        <w:tc>
          <w:tcPr>
            <w:tcW w:w="289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/>
              <w:ind w:left="15"/>
              <w:jc w:val="left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广东海洋大学自然基金，</w:t>
            </w:r>
            <w:r>
              <w:rPr>
                <w:rFonts w:cs="Times New Roman"/>
                <w:kern w:val="0"/>
                <w:sz w:val="20"/>
                <w:szCs w:val="20"/>
              </w:rPr>
              <w:t>2012</w:t>
            </w:r>
            <w:r>
              <w:rPr>
                <w:rFonts w:eastAsia="Times New Roman" w:cs="Times New Roman"/>
                <w:kern w:val="0"/>
                <w:sz w:val="20"/>
                <w:szCs w:val="20"/>
              </w:rPr>
              <w:t>.</w:t>
            </w:r>
            <w:r>
              <w:rPr>
                <w:rFonts w:cs="Times New Roman"/>
                <w:kern w:val="0"/>
                <w:sz w:val="20"/>
                <w:szCs w:val="20"/>
              </w:rPr>
              <w:t>12</w:t>
            </w:r>
          </w:p>
        </w:tc>
      </w:tr>
      <w:tr w:rsidR="00000000">
        <w:trPr>
          <w:trHeight w:val="397"/>
        </w:trPr>
        <w:tc>
          <w:tcPr>
            <w:tcW w:w="70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3686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napToGrid w:val="0"/>
              <w:ind w:left="17"/>
              <w:jc w:val="left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光裸星虫工厂化苗种繁育技术研究（</w:t>
            </w:r>
            <w:r>
              <w:rPr>
                <w:rFonts w:cs="Times New Roman"/>
                <w:sz w:val="20"/>
                <w:szCs w:val="20"/>
              </w:rPr>
              <w:t>2012B020307008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napToGrid w:val="0"/>
              <w:ind w:left="17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napToGrid w:val="0"/>
              <w:ind w:left="17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napToGrid w:val="0"/>
              <w:ind w:left="17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结题中</w:t>
            </w:r>
          </w:p>
        </w:tc>
        <w:tc>
          <w:tcPr>
            <w:tcW w:w="289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广东省科学技术厅，</w:t>
            </w:r>
            <w:r>
              <w:rPr>
                <w:rFonts w:cs="Times New Roman"/>
                <w:kern w:val="0"/>
                <w:sz w:val="20"/>
                <w:szCs w:val="20"/>
              </w:rPr>
              <w:t>2012.12</w:t>
            </w:r>
          </w:p>
        </w:tc>
      </w:tr>
      <w:tr w:rsidR="00000000">
        <w:trPr>
          <w:trHeight w:val="397"/>
        </w:trPr>
        <w:tc>
          <w:tcPr>
            <w:tcW w:w="70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686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/>
              <w:ind w:left="15"/>
              <w:jc w:val="left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马氏珠母贝优良种苗规模性繁育技术（</w:t>
            </w:r>
            <w:r>
              <w:rPr>
                <w:rFonts w:cs="Times New Roman"/>
                <w:kern w:val="0"/>
                <w:sz w:val="20"/>
                <w:szCs w:val="20"/>
              </w:rPr>
              <w:t>A200908A05</w:t>
            </w:r>
            <w:r>
              <w:rPr>
                <w:rFonts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99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/>
              <w:ind w:left="15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/>
              <w:ind w:left="15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 xml:space="preserve">130 </w:t>
            </w:r>
          </w:p>
        </w:tc>
        <w:tc>
          <w:tcPr>
            <w:tcW w:w="993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/>
              <w:ind w:left="15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结题</w:t>
            </w:r>
          </w:p>
        </w:tc>
        <w:tc>
          <w:tcPr>
            <w:tcW w:w="289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/>
              <w:ind w:left="15"/>
              <w:jc w:val="left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广东省海洋与渔业局，</w:t>
            </w:r>
            <w:r>
              <w:rPr>
                <w:rFonts w:cs="Times New Roman"/>
                <w:kern w:val="0"/>
                <w:sz w:val="20"/>
                <w:szCs w:val="20"/>
              </w:rPr>
              <w:t>2009.09</w:t>
            </w:r>
          </w:p>
        </w:tc>
      </w:tr>
      <w:tr w:rsidR="00000000">
        <w:trPr>
          <w:trHeight w:val="175"/>
        </w:trPr>
        <w:tc>
          <w:tcPr>
            <w:tcW w:w="70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100" w:type="dxa"/>
            <w:gridSpan w:val="2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接下页</w:t>
            </w:r>
          </w:p>
        </w:tc>
      </w:tr>
      <w:tr w:rsidR="00000000">
        <w:trPr>
          <w:trHeight w:val="405"/>
        </w:trPr>
        <w:tc>
          <w:tcPr>
            <w:tcW w:w="70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获现资格以来获奖情况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含指导学生获奖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402" w:type="dxa"/>
            <w:gridSpan w:val="4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时间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本人排名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获奖名称等级</w:t>
            </w: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授奖部门</w:t>
            </w:r>
          </w:p>
        </w:tc>
      </w:tr>
      <w:tr w:rsidR="00000000">
        <w:trPr>
          <w:trHeight w:hRule="exact" w:val="510"/>
        </w:trPr>
        <w:tc>
          <w:tcPr>
            <w:tcW w:w="709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参加省级水产科学与技</w:t>
            </w:r>
            <w:r>
              <w:rPr>
                <w:rFonts w:hint="eastAsia"/>
                <w:kern w:val="0"/>
                <w:sz w:val="20"/>
                <w:szCs w:val="20"/>
              </w:rPr>
              <w:t>术试验教学示范中心申报工作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2012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独立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校级</w:t>
            </w: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广东海洋大学</w:t>
            </w:r>
          </w:p>
        </w:tc>
      </w:tr>
      <w:tr w:rsidR="00000000">
        <w:trPr>
          <w:trHeight w:hRule="exact" w:val="340"/>
        </w:trPr>
        <w:tc>
          <w:tcPr>
            <w:tcW w:w="709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广东海洋大学先进个人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2011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独立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校级</w:t>
            </w: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广东海洋大学</w:t>
            </w:r>
          </w:p>
        </w:tc>
      </w:tr>
      <w:tr w:rsidR="00000000">
        <w:trPr>
          <w:trHeight w:hRule="exact" w:val="340"/>
        </w:trPr>
        <w:tc>
          <w:tcPr>
            <w:tcW w:w="709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广东海洋大学工会工作先进个人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2010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独立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校级</w:t>
            </w:r>
          </w:p>
        </w:tc>
        <w:tc>
          <w:tcPr>
            <w:tcW w:w="2898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广东海洋大学</w:t>
            </w:r>
          </w:p>
        </w:tc>
      </w:tr>
      <w:tr w:rsidR="00000000">
        <w:trPr>
          <w:trHeight w:hRule="exact" w:val="275"/>
        </w:trPr>
        <w:tc>
          <w:tcPr>
            <w:tcW w:w="70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00" w:type="dxa"/>
            <w:gridSpan w:val="2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00000">
        <w:trPr>
          <w:trHeight w:val="639"/>
        </w:trPr>
        <w:tc>
          <w:tcPr>
            <w:tcW w:w="20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为社会服务情况及专利申请、转化情况</w:t>
            </w:r>
          </w:p>
        </w:tc>
        <w:tc>
          <w:tcPr>
            <w:tcW w:w="8710" w:type="dxa"/>
            <w:gridSpan w:val="20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</w:tr>
      <w:tr w:rsidR="00000000">
        <w:trPr>
          <w:trHeight w:val="755"/>
        </w:trPr>
        <w:tc>
          <w:tcPr>
            <w:tcW w:w="10809" w:type="dxa"/>
            <w:gridSpan w:val="2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  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本人承诺本表以上填报内容以及提交的申报评审材料真实、准确，没有弄虚作假或学术不规范等行为。对违反承诺所造成的后果，本人愿意按规定承担相应责任。</w:t>
            </w:r>
          </w:p>
          <w:p w:rsidR="00000000" w:rsidRDefault="00BF5DB8">
            <w:pPr>
              <w:autoSpaceDE w:val="0"/>
              <w:autoSpaceDN w:val="0"/>
              <w:spacing w:before="14" w:line="170" w:lineRule="atLeast"/>
              <w:ind w:left="17"/>
              <w:jc w:val="right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                                                       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承诺人（签名）：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                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   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    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日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00000">
        <w:trPr>
          <w:trHeight w:val="1896"/>
        </w:trPr>
        <w:tc>
          <w:tcPr>
            <w:tcW w:w="5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学校推荐意见</w:t>
            </w:r>
          </w:p>
        </w:tc>
        <w:tc>
          <w:tcPr>
            <w:tcW w:w="10298" w:type="dxa"/>
            <w:gridSpan w:val="23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</w:tcPr>
          <w:p w:rsidR="00000000" w:rsidRPr="00567CC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（</w:t>
            </w:r>
            <w:r w:rsidRPr="00567CC0">
              <w:rPr>
                <w:rFonts w:ascii="宋体" w:hint="eastAsia"/>
                <w:kern w:val="0"/>
                <w:sz w:val="20"/>
                <w:szCs w:val="20"/>
              </w:rPr>
              <w:t>主要填写学校对申报人师德表现、教学和科研工作、社会服务情况等的综合评价以及推荐意见）</w:t>
            </w:r>
          </w:p>
          <w:p w:rsidR="00000000" w:rsidRPr="00567CC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  <w:p w:rsidR="00000000" w:rsidRPr="00567CC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  <w:p w:rsidR="00000000" w:rsidRPr="00567CC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  <w:p w:rsidR="00000000" w:rsidRPr="00567CC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 w:rsidRPr="00567CC0">
              <w:rPr>
                <w:rFonts w:ascii="宋体" w:hint="eastAsia"/>
                <w:kern w:val="0"/>
                <w:sz w:val="20"/>
                <w:szCs w:val="20"/>
              </w:rPr>
              <w:t>学校人事部门负责人（签名）：</w:t>
            </w:r>
            <w:r w:rsidRPr="00567CC0">
              <w:rPr>
                <w:rFonts w:asci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/>
                <w:color w:val="FF66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    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学校（盖章）：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  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  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日</w:t>
            </w:r>
          </w:p>
        </w:tc>
      </w:tr>
      <w:tr w:rsidR="00000000">
        <w:trPr>
          <w:trHeight w:val="377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6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评委会人数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到会人数</w:t>
            </w:r>
          </w:p>
        </w:tc>
        <w:tc>
          <w:tcPr>
            <w:tcW w:w="1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同意人数</w:t>
            </w:r>
          </w:p>
        </w:tc>
        <w:tc>
          <w:tcPr>
            <w:tcW w:w="1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不同意人数</w:t>
            </w:r>
          </w:p>
        </w:tc>
        <w:tc>
          <w:tcPr>
            <w:tcW w:w="11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00000" w:rsidRDefault="00BF5DB8">
      <w:pPr>
        <w:rPr>
          <w:rFonts w:eastAsia="Times New Roman" w:cs="Times New Roman"/>
        </w:rPr>
      </w:pPr>
    </w:p>
    <w:p w:rsidR="00000000" w:rsidRDefault="00BF5DB8">
      <w:pPr>
        <w:rPr>
          <w:rFonts w:eastAsia="Times New Roman" w:cs="Times New Roman"/>
          <w:b/>
          <w:bCs/>
        </w:rPr>
      </w:pPr>
      <w:r>
        <w:rPr>
          <w:rFonts w:hint="eastAsia"/>
          <w:b/>
          <w:bCs/>
        </w:rPr>
        <w:lastRenderedPageBreak/>
        <w:t>附页（业绩成果）：</w:t>
      </w:r>
    </w:p>
    <w:p w:rsidR="00000000" w:rsidRDefault="00BF5DB8">
      <w:pPr>
        <w:rPr>
          <w:rFonts w:eastAsia="Times New Roman" w:cs="Times New Roman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25"/>
        <w:gridCol w:w="3396"/>
        <w:gridCol w:w="1141"/>
        <w:gridCol w:w="1275"/>
        <w:gridCol w:w="993"/>
        <w:gridCol w:w="3402"/>
      </w:tblGrid>
      <w:tr w:rsidR="00000000">
        <w:trPr>
          <w:trHeight w:val="400"/>
        </w:trPr>
        <w:tc>
          <w:tcPr>
            <w:tcW w:w="106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b/>
                <w:bCs/>
                <w:color w:val="000000"/>
                <w:kern w:val="0"/>
                <w:sz w:val="20"/>
                <w:szCs w:val="20"/>
              </w:rPr>
              <w:t>获现资格以来公开出版著作（</w:t>
            </w:r>
            <w:r>
              <w:rPr>
                <w:rFonts w:ascii="宋体" w:hint="eastAsia"/>
                <w:b/>
                <w:bCs/>
                <w:color w:val="000000"/>
                <w:kern w:val="0"/>
                <w:sz w:val="20"/>
                <w:szCs w:val="20"/>
              </w:rPr>
              <w:t>承前页）</w:t>
            </w:r>
          </w:p>
        </w:tc>
      </w:tr>
      <w:tr w:rsidR="00000000">
        <w:trPr>
          <w:trHeight w:val="631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书名（书号）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作者名次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出版年月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完成章节字数（万）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出版单位</w:t>
            </w:r>
          </w:p>
        </w:tc>
      </w:tr>
      <w:tr w:rsidR="00000000">
        <w:trPr>
          <w:trHeight w:val="410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</w:tr>
      <w:tr w:rsidR="00000000">
        <w:trPr>
          <w:trHeight w:val="391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</w:tr>
      <w:tr w:rsidR="00000000">
        <w:trPr>
          <w:trHeight w:val="469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</w:tr>
      <w:tr w:rsidR="00000000">
        <w:trPr>
          <w:trHeight w:val="469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</w:tr>
      <w:tr w:rsidR="00000000">
        <w:trPr>
          <w:trHeight w:val="469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</w:tr>
      <w:tr w:rsidR="00000000">
        <w:trPr>
          <w:trHeight w:val="360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</w:tr>
      <w:tr w:rsidR="00000000">
        <w:trPr>
          <w:trHeight w:val="376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00000" w:rsidRDefault="00BF5DB8">
      <w:pPr>
        <w:rPr>
          <w:rFonts w:eastAsia="Times New Roman" w:cs="Times New Roman"/>
        </w:rPr>
      </w:pPr>
    </w:p>
    <w:p w:rsidR="00000000" w:rsidRDefault="00BF5DB8">
      <w:pPr>
        <w:rPr>
          <w:rFonts w:eastAsia="Times New Roman" w:cs="Times New Roman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25"/>
        <w:gridCol w:w="3396"/>
        <w:gridCol w:w="857"/>
        <w:gridCol w:w="992"/>
        <w:gridCol w:w="2488"/>
        <w:gridCol w:w="2474"/>
      </w:tblGrid>
      <w:tr w:rsidR="00000000">
        <w:trPr>
          <w:trHeight w:val="322"/>
        </w:trPr>
        <w:tc>
          <w:tcPr>
            <w:tcW w:w="106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b/>
                <w:bCs/>
                <w:color w:val="000000"/>
                <w:kern w:val="0"/>
                <w:sz w:val="20"/>
                <w:szCs w:val="20"/>
              </w:rPr>
              <w:t>获现资格以来完成的论文情况（承前页）</w:t>
            </w:r>
          </w:p>
        </w:tc>
      </w:tr>
      <w:tr w:rsidR="00000000">
        <w:trPr>
          <w:trHeight w:val="538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题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 xml:space="preserve">   </w:t>
            </w: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目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作者排名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发表年月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刊物名称（刊号）</w:t>
            </w:r>
          </w:p>
        </w:tc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刊物主办单位</w:t>
            </w:r>
          </w:p>
        </w:tc>
      </w:tr>
      <w:tr w:rsidR="00000000">
        <w:trPr>
          <w:trHeight w:val="496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56" w:lineRule="atLeast"/>
              <w:ind w:left="15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墨西哥湾扇贝生殖细胞发生和性腺发育研究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56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56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2010.04</w:t>
            </w:r>
          </w:p>
        </w:tc>
        <w:tc>
          <w:tcPr>
            <w:tcW w:w="24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56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安徽农业科学</w:t>
            </w:r>
            <w:r>
              <w:rPr>
                <w:rFonts w:ascii="宋体" w:hAnsi="MS Sans Serif" w:hint="eastAsia"/>
                <w:kern w:val="0"/>
                <w:sz w:val="20"/>
                <w:szCs w:val="20"/>
              </w:rPr>
              <w:t>（</w:t>
            </w:r>
            <w:r>
              <w:rPr>
                <w:rFonts w:ascii="宋体" w:hAnsi="MS Sans Serif"/>
                <w:kern w:val="0"/>
                <w:sz w:val="20"/>
                <w:szCs w:val="20"/>
              </w:rPr>
              <w:t>0517-6611</w:t>
            </w:r>
            <w:r>
              <w:rPr>
                <w:rFonts w:ascii="宋体" w:hAnsi="MS Sans Serif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24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56" w:lineRule="atLeast"/>
              <w:ind w:left="15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安徽省农业科学院</w:t>
            </w:r>
          </w:p>
        </w:tc>
      </w:tr>
      <w:tr w:rsidR="00000000">
        <w:trPr>
          <w:trHeight w:val="469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56" w:lineRule="atLeast"/>
              <w:ind w:left="15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文蛤</w:t>
            </w:r>
            <w:r>
              <w:rPr>
                <w:rFonts w:cs="Times New Roman"/>
                <w:i/>
                <w:iCs/>
                <w:color w:val="000000"/>
                <w:kern w:val="0"/>
                <w:sz w:val="20"/>
                <w:szCs w:val="20"/>
              </w:rPr>
              <w:t>Meretrix meretrix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血细胞形态与分类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56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56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2009.08</w:t>
            </w:r>
          </w:p>
        </w:tc>
        <w:tc>
          <w:tcPr>
            <w:tcW w:w="24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56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广东海洋大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学学报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 xml:space="preserve"> (1673-9159)</w:t>
            </w:r>
          </w:p>
        </w:tc>
        <w:tc>
          <w:tcPr>
            <w:tcW w:w="24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56" w:lineRule="atLeast"/>
              <w:ind w:left="15"/>
              <w:jc w:val="left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广东海洋大学</w:t>
            </w:r>
          </w:p>
        </w:tc>
      </w:tr>
      <w:tr w:rsidR="00000000">
        <w:trPr>
          <w:trHeight w:val="394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水产养殖专业遗传实验教学改革分析</w:t>
            </w:r>
          </w:p>
        </w:tc>
        <w:tc>
          <w:tcPr>
            <w:tcW w:w="8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2015.06</w:t>
            </w:r>
          </w:p>
        </w:tc>
        <w:tc>
          <w:tcPr>
            <w:tcW w:w="24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课程教育研究（</w:t>
            </w:r>
            <w:r>
              <w:rPr>
                <w:rFonts w:cs="Times New Roman"/>
                <w:kern w:val="0"/>
                <w:sz w:val="20"/>
                <w:szCs w:val="20"/>
              </w:rPr>
              <w:t>2095-3089</w:t>
            </w:r>
            <w:r>
              <w:rPr>
                <w:rFonts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24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内蒙古自治区北方文化研究院</w:t>
            </w:r>
          </w:p>
        </w:tc>
      </w:tr>
      <w:tr w:rsidR="00000000">
        <w:trPr>
          <w:trHeight w:val="469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水产养殖专业水产动物病害课程的标本库建设与管理</w:t>
            </w:r>
          </w:p>
        </w:tc>
        <w:tc>
          <w:tcPr>
            <w:tcW w:w="8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2015.12</w:t>
            </w:r>
          </w:p>
        </w:tc>
        <w:tc>
          <w:tcPr>
            <w:tcW w:w="24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中国校外教育（</w:t>
            </w:r>
            <w:r>
              <w:rPr>
                <w:rFonts w:cs="Times New Roman"/>
                <w:sz w:val="20"/>
                <w:szCs w:val="20"/>
              </w:rPr>
              <w:t>1004-8502</w:t>
            </w:r>
            <w:r>
              <w:rPr>
                <w:rFonts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24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ind w:firstLineChars="50" w:firstLine="100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中国儿童中心</w:t>
            </w:r>
          </w:p>
        </w:tc>
      </w:tr>
    </w:tbl>
    <w:p w:rsidR="00000000" w:rsidRDefault="00BF5DB8">
      <w:pPr>
        <w:rPr>
          <w:rFonts w:eastAsia="Times New Roman" w:cs="Times New Roman"/>
        </w:rPr>
      </w:pPr>
    </w:p>
    <w:p w:rsidR="00000000" w:rsidRDefault="00BF5DB8">
      <w:pPr>
        <w:rPr>
          <w:rFonts w:eastAsia="Times New Roman" w:cs="Times New Roman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25"/>
        <w:gridCol w:w="3828"/>
        <w:gridCol w:w="992"/>
        <w:gridCol w:w="992"/>
        <w:gridCol w:w="993"/>
        <w:gridCol w:w="3402"/>
      </w:tblGrid>
      <w:tr w:rsidR="00000000">
        <w:trPr>
          <w:trHeight w:val="400"/>
        </w:trPr>
        <w:tc>
          <w:tcPr>
            <w:tcW w:w="106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b/>
                <w:bCs/>
                <w:color w:val="000000"/>
                <w:kern w:val="0"/>
                <w:sz w:val="20"/>
                <w:szCs w:val="20"/>
              </w:rPr>
              <w:t>获现资格以来主要科研工作情况（承前页）</w:t>
            </w:r>
          </w:p>
        </w:tc>
      </w:tr>
      <w:tr w:rsidR="00000000">
        <w:trPr>
          <w:trHeight w:val="387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项目名称（编号）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本人排名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项目经费（万元）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项目进展情况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下达单位、时间</w:t>
            </w:r>
          </w:p>
        </w:tc>
      </w:tr>
      <w:tr w:rsidR="00000000">
        <w:trPr>
          <w:trHeight w:val="496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napToGrid w:val="0"/>
              <w:spacing w:line="200" w:lineRule="exact"/>
              <w:ind w:left="17"/>
              <w:jc w:val="left"/>
              <w:rPr>
                <w:rFonts w:cs="Times New Roman"/>
                <w:kern w:val="0"/>
                <w:sz w:val="20"/>
                <w:szCs w:val="20"/>
              </w:rPr>
            </w:pPr>
            <w:bookmarkStart w:id="1" w:name="OLE_LINK4"/>
            <w:bookmarkStart w:id="2" w:name="OLE_LINK5"/>
            <w:r>
              <w:rPr>
                <w:rFonts w:hint="eastAsia"/>
                <w:kern w:val="0"/>
                <w:sz w:val="20"/>
                <w:szCs w:val="20"/>
              </w:rPr>
              <w:t>马氏珠母贝</w:t>
            </w:r>
            <w:r>
              <w:rPr>
                <w:rFonts w:hint="eastAsia"/>
                <w:sz w:val="20"/>
                <w:szCs w:val="20"/>
              </w:rPr>
              <w:t>优质抗逆选系</w:t>
            </w:r>
            <w:r>
              <w:rPr>
                <w:rFonts w:hint="eastAsia"/>
                <w:kern w:val="0"/>
                <w:sz w:val="20"/>
                <w:szCs w:val="20"/>
              </w:rPr>
              <w:t>苗种规模化繁育与示范养</w:t>
            </w:r>
            <w:r>
              <w:rPr>
                <w:rFonts w:hint="eastAsia"/>
                <w:kern w:val="0"/>
                <w:sz w:val="20"/>
                <w:szCs w:val="20"/>
              </w:rPr>
              <w:t>殖（</w:t>
            </w:r>
            <w:r>
              <w:rPr>
                <w:rFonts w:cs="Times New Roman"/>
                <w:kern w:val="0"/>
                <w:sz w:val="20"/>
                <w:szCs w:val="20"/>
              </w:rPr>
              <w:t>Z2014009</w:t>
            </w:r>
            <w:r>
              <w:rPr>
                <w:rFonts w:hint="eastAsia"/>
                <w:kern w:val="0"/>
                <w:sz w:val="20"/>
                <w:szCs w:val="20"/>
              </w:rPr>
              <w:t>）</w:t>
            </w:r>
            <w:bookmarkEnd w:id="1"/>
            <w:bookmarkEnd w:id="2"/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napToGrid w:val="0"/>
              <w:spacing w:line="200" w:lineRule="exact"/>
              <w:ind w:left="17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napToGrid w:val="0"/>
              <w:spacing w:line="200" w:lineRule="exact"/>
              <w:ind w:left="17"/>
              <w:jc w:val="center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napToGrid w:val="0"/>
              <w:spacing w:line="200" w:lineRule="exact"/>
              <w:ind w:left="17"/>
              <w:jc w:val="center"/>
              <w:rPr>
                <w:rFonts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在研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广东省海洋与渔业局，</w:t>
            </w:r>
            <w:r>
              <w:rPr>
                <w:rFonts w:cs="Times New Roman"/>
                <w:kern w:val="0"/>
                <w:sz w:val="20"/>
                <w:szCs w:val="20"/>
              </w:rPr>
              <w:t>2015.11</w:t>
            </w:r>
          </w:p>
        </w:tc>
      </w:tr>
      <w:tr w:rsidR="00000000">
        <w:trPr>
          <w:trHeight w:val="392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水产养殖专业现代遗传学教学模式的改革与创新（</w:t>
            </w:r>
            <w:r>
              <w:rPr>
                <w:rFonts w:cs="Times New Roman"/>
                <w:sz w:val="20"/>
                <w:szCs w:val="20"/>
              </w:rPr>
              <w:t>XJG201445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/>
                <w:color w:val="000000"/>
                <w:kern w:val="0"/>
                <w:sz w:val="20"/>
                <w:szCs w:val="20"/>
              </w:rPr>
              <w:t>0.3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结题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广东海洋大学，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>2014.</w:t>
            </w:r>
          </w:p>
        </w:tc>
      </w:tr>
      <w:tr w:rsidR="00000000">
        <w:trPr>
          <w:trHeight w:val="384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</w:tr>
      <w:tr w:rsidR="00000000">
        <w:trPr>
          <w:trHeight w:val="469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00000" w:rsidRDefault="00BF5DB8">
      <w:pPr>
        <w:rPr>
          <w:rFonts w:eastAsia="Times New Roman" w:cs="Times New Roman"/>
        </w:rPr>
      </w:pPr>
    </w:p>
    <w:p w:rsidR="00000000" w:rsidRDefault="00BF5DB8">
      <w:pPr>
        <w:rPr>
          <w:rFonts w:eastAsia="Times New Roman" w:cs="Times New Roman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25"/>
        <w:gridCol w:w="3396"/>
        <w:gridCol w:w="1141"/>
        <w:gridCol w:w="1134"/>
        <w:gridCol w:w="1984"/>
        <w:gridCol w:w="2552"/>
      </w:tblGrid>
      <w:tr w:rsidR="00000000">
        <w:trPr>
          <w:trHeight w:val="400"/>
        </w:trPr>
        <w:tc>
          <w:tcPr>
            <w:tcW w:w="106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left"/>
              <w:rPr>
                <w:rFonts w:asci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b/>
                <w:bCs/>
                <w:color w:val="000000"/>
                <w:kern w:val="0"/>
                <w:sz w:val="20"/>
                <w:szCs w:val="20"/>
              </w:rPr>
              <w:t>获现资格以来获奖情况（承前页）</w:t>
            </w:r>
          </w:p>
        </w:tc>
      </w:tr>
      <w:tr w:rsidR="00000000">
        <w:trPr>
          <w:trHeight w:val="631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时间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本人排名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获奖名称等级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int="eastAsia"/>
                <w:color w:val="000000"/>
                <w:kern w:val="0"/>
                <w:sz w:val="20"/>
                <w:szCs w:val="20"/>
              </w:rPr>
              <w:t>授奖部门</w:t>
            </w:r>
          </w:p>
        </w:tc>
      </w:tr>
      <w:tr w:rsidR="00000000">
        <w:trPr>
          <w:trHeight w:val="406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</w:tr>
      <w:tr w:rsidR="00000000">
        <w:trPr>
          <w:trHeight w:val="398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</w:tr>
      <w:tr w:rsidR="00000000">
        <w:trPr>
          <w:trHeight w:val="469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</w:tr>
      <w:tr w:rsidR="00000000">
        <w:trPr>
          <w:trHeight w:val="469"/>
        </w:trPr>
        <w:tc>
          <w:tcPr>
            <w:tcW w:w="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jc w:val="center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BF5DB8">
            <w:pPr>
              <w:autoSpaceDE w:val="0"/>
              <w:autoSpaceDN w:val="0"/>
              <w:spacing w:before="14" w:line="170" w:lineRule="atLeast"/>
              <w:ind w:left="15"/>
              <w:rPr>
                <w:rFonts w:ascii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BF5DB8" w:rsidRDefault="00BF5DB8">
      <w:pPr>
        <w:rPr>
          <w:rFonts w:eastAsia="Times New Roman" w:cs="Times New Roman"/>
        </w:rPr>
      </w:pPr>
    </w:p>
    <w:sectPr w:rsidR="00BF5DB8">
      <w:pgSz w:w="11926" w:h="16867"/>
      <w:pgMar w:top="566" w:right="566" w:bottom="566" w:left="56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DB8" w:rsidRDefault="00BF5DB8">
      <w:pPr>
        <w:autoSpaceDE w:val="0"/>
        <w:autoSpaceDN w:val="0"/>
        <w:adjustRightInd w:val="0"/>
        <w:jc w:val="left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separator/>
      </w:r>
    </w:p>
  </w:endnote>
  <w:endnote w:type="continuationSeparator" w:id="1">
    <w:p w:rsidR="00BF5DB8" w:rsidRDefault="00BF5DB8">
      <w:pPr>
        <w:autoSpaceDE w:val="0"/>
        <w:autoSpaceDN w:val="0"/>
        <w:adjustRightInd w:val="0"/>
        <w:jc w:val="left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Latha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_GB2312">
    <w:altName w:val="Arial Unicode MS"/>
    <w:panose1 w:val="00000000000000000000"/>
    <w:charset w:val="86"/>
    <w:family w:val="modern"/>
    <w:notTrueType/>
    <w:pitch w:val="default"/>
    <w:sig w:usb0="00000000" w:usb1="080E0000" w:usb2="00000010" w:usb3="00000000" w:csb0="0004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F5DB8">
    <w:pPr>
      <w:pStyle w:val="a6"/>
      <w:framePr w:wrap="auto" w:vAnchor="text" w:hAnchor="margin" w:xAlign="right" w:y="2"/>
      <w:rPr>
        <w:rStyle w:val="a4"/>
        <w:rFonts w:ascii="Times New Roman" w:cs="Times New Roman"/>
      </w:rPr>
    </w:pPr>
    <w:r>
      <w:rPr>
        <w:rStyle w:val="a4"/>
        <w:rFonts w:ascii="Times New Roman" w:cs="Times New Roman"/>
      </w:rPr>
      <w:fldChar w:fldCharType="begin"/>
    </w:r>
    <w:r>
      <w:rPr>
        <w:rStyle w:val="a4"/>
        <w:rFonts w:ascii="Times New Roman" w:cs="Times New Roman"/>
      </w:rPr>
      <w:instrText xml:space="preserve">PAGE  </w:instrText>
    </w:r>
    <w:r>
      <w:rPr>
        <w:rStyle w:val="a4"/>
        <w:rFonts w:ascii="Times New Roman" w:cs="Times New Roman"/>
      </w:rPr>
      <w:fldChar w:fldCharType="separate"/>
    </w:r>
    <w:r w:rsidR="00567CC0">
      <w:rPr>
        <w:rStyle w:val="a4"/>
        <w:rFonts w:ascii="Times New Roman" w:cs="Times New Roman"/>
        <w:noProof/>
      </w:rPr>
      <w:t>3</w:t>
    </w:r>
    <w:r>
      <w:rPr>
        <w:rStyle w:val="a4"/>
        <w:rFonts w:ascii="Times New Roman" w:cs="Times New Roman"/>
      </w:rPr>
      <w:fldChar w:fldCharType="end"/>
    </w:r>
  </w:p>
  <w:p w:rsidR="00000000" w:rsidRDefault="00BF5DB8">
    <w:pPr>
      <w:pStyle w:val="a6"/>
      <w:rPr>
        <w:rFonts w:eastAsia="Times New Roman"/>
      </w:rPr>
    </w:pPr>
    <w:r>
      <w:rPr>
        <w:rFonts w:hint="eastAsia"/>
      </w:rPr>
      <w:t>注：两页拼合成一张</w:t>
    </w:r>
    <w:r>
      <w:t>A3</w:t>
    </w:r>
    <w:r>
      <w:rPr>
        <w:rFonts w:hint="eastAsia"/>
      </w:rPr>
      <w:t>规格纸打印和复印。只需填写内容，不要改动表格版面格式。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DB8" w:rsidRDefault="00BF5DB8">
      <w:pPr>
        <w:autoSpaceDE w:val="0"/>
        <w:autoSpaceDN w:val="0"/>
        <w:adjustRightInd w:val="0"/>
        <w:jc w:val="left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separator/>
      </w:r>
    </w:p>
  </w:footnote>
  <w:footnote w:type="continuationSeparator" w:id="1">
    <w:p w:rsidR="00BF5DB8" w:rsidRDefault="00BF5DB8">
      <w:pPr>
        <w:autoSpaceDE w:val="0"/>
        <w:autoSpaceDN w:val="0"/>
        <w:adjustRightInd w:val="0"/>
        <w:jc w:val="left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758E"/>
    <w:rsid w:val="00000000"/>
    <w:rsid w:val="00567CC0"/>
    <w:rsid w:val="0089758E"/>
    <w:rsid w:val="00BF5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宋体"/>
      <w:szCs w:val="21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rPr>
      <w:sz w:val="21"/>
      <w:szCs w:val="21"/>
    </w:rPr>
  </w:style>
  <w:style w:type="character" w:styleId="a4">
    <w:name w:val="page number"/>
    <w:basedOn w:val="a0"/>
    <w:uiPriority w:val="99"/>
  </w:style>
  <w:style w:type="character" w:customStyle="1" w:styleId="Char">
    <w:name w:val="批注文字 Char"/>
    <w:basedOn w:val="a0"/>
    <w:link w:val="a5"/>
    <w:uiPriority w:val="99"/>
    <w:rPr>
      <w:rFonts w:ascii="宋体" w:cs="宋体"/>
      <w:sz w:val="21"/>
      <w:szCs w:val="21"/>
    </w:rPr>
  </w:style>
  <w:style w:type="character" w:customStyle="1" w:styleId="Char0">
    <w:name w:val="页脚 Char"/>
    <w:basedOn w:val="a0"/>
    <w:link w:val="a6"/>
    <w:uiPriority w:val="99"/>
    <w:rPr>
      <w:rFonts w:ascii="宋体" w:cs="宋体"/>
      <w:sz w:val="18"/>
      <w:szCs w:val="18"/>
    </w:rPr>
  </w:style>
  <w:style w:type="character" w:customStyle="1" w:styleId="Char1">
    <w:name w:val="页眉 Char"/>
    <w:basedOn w:val="a0"/>
    <w:link w:val="a7"/>
    <w:uiPriority w:val="99"/>
    <w:rPr>
      <w:rFonts w:ascii="宋体" w:cs="宋体"/>
      <w:sz w:val="18"/>
      <w:szCs w:val="18"/>
    </w:rPr>
  </w:style>
  <w:style w:type="character" w:customStyle="1" w:styleId="Char2">
    <w:name w:val="批注主题 Char"/>
    <w:basedOn w:val="Char"/>
    <w:link w:val="a8"/>
    <w:uiPriority w:val="99"/>
    <w:rPr>
      <w:b/>
      <w:bCs/>
    </w:rPr>
  </w:style>
  <w:style w:type="character" w:customStyle="1" w:styleId="Char3">
    <w:name w:val="批注框文本 Char"/>
    <w:basedOn w:val="a0"/>
    <w:link w:val="a9"/>
    <w:uiPriority w:val="99"/>
    <w:rPr>
      <w:rFonts w:ascii="宋体" w:cs="宋体"/>
      <w:sz w:val="18"/>
      <w:szCs w:val="18"/>
    </w:rPr>
  </w:style>
  <w:style w:type="paragraph" w:styleId="aa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9">
    <w:name w:val="Balloon Text"/>
    <w:basedOn w:val="a"/>
    <w:link w:val="Char3"/>
    <w:uiPriority w:val="99"/>
    <w:rPr>
      <w:rFonts w:ascii="宋体"/>
      <w:sz w:val="18"/>
      <w:szCs w:val="18"/>
    </w:rPr>
  </w:style>
  <w:style w:type="character" w:customStyle="1" w:styleId="Char10">
    <w:name w:val="批注框文本 Char1"/>
    <w:basedOn w:val="a0"/>
    <w:link w:val="a9"/>
    <w:uiPriority w:val="99"/>
    <w:semiHidden/>
    <w:rPr>
      <w:rFonts w:cs="宋体"/>
      <w:sz w:val="18"/>
      <w:szCs w:val="18"/>
    </w:rPr>
  </w:style>
  <w:style w:type="paragraph" w:styleId="a5">
    <w:name w:val="annotation text"/>
    <w:basedOn w:val="a"/>
    <w:link w:val="Char"/>
    <w:uiPriority w:val="99"/>
    <w:pPr>
      <w:jc w:val="left"/>
    </w:pPr>
    <w:rPr>
      <w:rFonts w:ascii="宋体"/>
    </w:rPr>
  </w:style>
  <w:style w:type="character" w:customStyle="1" w:styleId="Char11">
    <w:name w:val="批注文字 Char1"/>
    <w:basedOn w:val="a0"/>
    <w:link w:val="a5"/>
    <w:uiPriority w:val="99"/>
    <w:semiHidden/>
    <w:rPr>
      <w:rFonts w:cs="宋体"/>
      <w:szCs w:val="21"/>
    </w:rPr>
  </w:style>
  <w:style w:type="paragraph" w:styleId="a8">
    <w:name w:val="annotation subject"/>
    <w:basedOn w:val="a5"/>
    <w:next w:val="a5"/>
    <w:link w:val="Char2"/>
    <w:uiPriority w:val="99"/>
    <w:rPr>
      <w:b/>
      <w:bCs/>
    </w:rPr>
  </w:style>
  <w:style w:type="character" w:customStyle="1" w:styleId="Char12">
    <w:name w:val="批注主题 Char1"/>
    <w:basedOn w:val="Char11"/>
    <w:link w:val="a8"/>
    <w:uiPriority w:val="99"/>
    <w:semiHidden/>
    <w:rPr>
      <w:b/>
      <w:bCs/>
    </w:rPr>
  </w:style>
  <w:style w:type="paragraph" w:styleId="a7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宋体"/>
      <w:sz w:val="18"/>
      <w:szCs w:val="18"/>
    </w:rPr>
  </w:style>
  <w:style w:type="character" w:customStyle="1" w:styleId="Char13">
    <w:name w:val="页眉 Char1"/>
    <w:basedOn w:val="a0"/>
    <w:link w:val="a7"/>
    <w:uiPriority w:val="99"/>
    <w:semiHidden/>
    <w:rPr>
      <w:rFonts w:cs="宋体"/>
      <w:sz w:val="18"/>
      <w:szCs w:val="18"/>
    </w:rPr>
  </w:style>
  <w:style w:type="paragraph" w:styleId="a6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rFonts w:ascii="宋体"/>
      <w:sz w:val="18"/>
      <w:szCs w:val="18"/>
    </w:rPr>
  </w:style>
  <w:style w:type="character" w:customStyle="1" w:styleId="Char14">
    <w:name w:val="页脚 Char1"/>
    <w:basedOn w:val="a0"/>
    <w:link w:val="a6"/>
    <w:uiPriority w:val="99"/>
    <w:semiHidden/>
    <w:rPr>
      <w:rFonts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554</Words>
  <Characters>3164</Characters>
  <Application>Microsoft Office Word</Application>
  <DocSecurity>0</DocSecurity>
  <Lines>26</Lines>
  <Paragraphs>7</Paragraphs>
  <ScaleCrop>false</ScaleCrop>
  <Company/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单位</dc:title>
  <dc:creator>李俊辉</dc:creator>
  <cp:lastModifiedBy>李俊辉</cp:lastModifiedBy>
  <cp:revision>3</cp:revision>
  <dcterms:created xsi:type="dcterms:W3CDTF">2016-08-03T08:42:00Z</dcterms:created>
  <dcterms:modified xsi:type="dcterms:W3CDTF">2016-08-03T08:43:00Z</dcterms:modified>
</cp:coreProperties>
</file>